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1" w:rsidRPr="00564E11" w:rsidRDefault="00564E11" w:rsidP="00564E11">
      <w:pPr>
        <w:rPr>
          <w:b/>
          <w:sz w:val="40"/>
          <w:szCs w:val="40"/>
        </w:rPr>
      </w:pPr>
      <w:r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2DE">
        <w:rPr>
          <w:noProof/>
          <w:sz w:val="19"/>
        </w:rPr>
        <w:t xml:space="preserve">       </w:t>
      </w:r>
      <w:r w:rsidRPr="009B3D8A">
        <w:rPr>
          <w:b/>
          <w:color w:val="002060"/>
        </w:rPr>
        <w:t>Газета для родителей</w:t>
      </w:r>
      <w:r>
        <w:tab/>
      </w:r>
      <w:r w:rsidR="00D74FAF" w:rsidRPr="00D74FAF">
        <w:rPr>
          <w:b/>
          <w:color w:val="FF000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Pr="009B3D8A">
        <w:rPr>
          <w:b/>
          <w:color w:val="FF0000"/>
          <w:sz w:val="40"/>
          <w:szCs w:val="40"/>
        </w:rPr>
        <w:t xml:space="preserve">№ </w:t>
      </w:r>
      <w:r w:rsidR="00AE59F9" w:rsidRPr="009B3D8A">
        <w:rPr>
          <w:b/>
          <w:color w:val="FF0000"/>
          <w:sz w:val="40"/>
          <w:szCs w:val="40"/>
        </w:rPr>
        <w:t>3</w:t>
      </w:r>
      <w:r w:rsidRPr="009B3D8A">
        <w:rPr>
          <w:b/>
          <w:color w:val="FF0000"/>
          <w:sz w:val="40"/>
          <w:szCs w:val="40"/>
        </w:rPr>
        <w:t>, 2017 год</w:t>
      </w:r>
    </w:p>
    <w:p w:rsidR="00AE59F9" w:rsidRPr="00EC725A" w:rsidRDefault="00564E11" w:rsidP="00AE59F9">
      <w:pPr>
        <w:jc w:val="center"/>
        <w:rPr>
          <w:b/>
          <w:i/>
          <w:color w:val="002060"/>
        </w:rPr>
      </w:pPr>
      <w:r w:rsidRPr="00EC725A">
        <w:rPr>
          <w:b/>
          <w:i/>
          <w:color w:val="002060"/>
        </w:rPr>
        <w:t xml:space="preserve">Муниципальное </w:t>
      </w:r>
      <w:r w:rsidR="009B3D8A">
        <w:rPr>
          <w:b/>
          <w:i/>
          <w:color w:val="002060"/>
        </w:rPr>
        <w:t xml:space="preserve">бюджетное </w:t>
      </w:r>
      <w:r w:rsidRPr="00EC725A">
        <w:rPr>
          <w:b/>
          <w:i/>
          <w:color w:val="002060"/>
        </w:rPr>
        <w:t xml:space="preserve">дошкольное образовательное учреждение </w:t>
      </w:r>
    </w:p>
    <w:p w:rsidR="00564E11" w:rsidRPr="00EC725A" w:rsidRDefault="00564E11" w:rsidP="00AE59F9">
      <w:pPr>
        <w:jc w:val="center"/>
        <w:rPr>
          <w:b/>
          <w:i/>
          <w:color w:val="002060"/>
        </w:rPr>
      </w:pPr>
      <w:r w:rsidRPr="00EC725A">
        <w:rPr>
          <w:b/>
          <w:i/>
          <w:color w:val="002060"/>
        </w:rPr>
        <w:t xml:space="preserve"> «Центр развития ребёнка – Карагайский детский сад № 4»</w:t>
      </w:r>
    </w:p>
    <w:p w:rsidR="00564E11" w:rsidRPr="00EC725A" w:rsidRDefault="00564E11" w:rsidP="00564E11">
      <w:pPr>
        <w:jc w:val="center"/>
        <w:rPr>
          <w:b/>
          <w:i/>
          <w:color w:val="002060"/>
          <w:sz w:val="20"/>
          <w:szCs w:val="20"/>
        </w:rPr>
      </w:pPr>
    </w:p>
    <w:p w:rsidR="00564E11" w:rsidRPr="00C0385C" w:rsidRDefault="00564E11" w:rsidP="00AE59F9">
      <w:pPr>
        <w:ind w:left="-142"/>
        <w:rPr>
          <w:b/>
          <w:sz w:val="40"/>
          <w:szCs w:val="40"/>
        </w:rPr>
      </w:pPr>
      <w:r w:rsidRPr="001D763C">
        <w:rPr>
          <w:b/>
          <w:noProof/>
          <w:sz w:val="40"/>
          <w:szCs w:val="40"/>
        </w:rPr>
        <w:drawing>
          <wp:inline distT="0" distB="0" distL="0" distR="0">
            <wp:extent cx="6442056" cy="3438525"/>
            <wp:effectExtent l="19050" t="0" r="0" b="0"/>
            <wp:docPr id="4" name="Рисунок 2" descr="Газета в детский сад ко дню матери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ета в детский сад ко дню матери фото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226" r="6921" b="1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56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AE59F9" w:rsidRDefault="00EC69E1" w:rsidP="00564E11">
      <w:pPr>
        <w:ind w:left="-993" w:right="-284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ab/>
      </w:r>
    </w:p>
    <w:p w:rsidR="00564E11" w:rsidRPr="00EC69E1" w:rsidRDefault="00AE59F9" w:rsidP="00B0572F">
      <w:pPr>
        <w:ind w:left="-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ab/>
      </w:r>
      <w:r w:rsidR="00564E11" w:rsidRPr="00EC69E1">
        <w:rPr>
          <w:i/>
          <w:color w:val="FF0000"/>
          <w:sz w:val="28"/>
          <w:szCs w:val="28"/>
        </w:rPr>
        <w:t xml:space="preserve">В России отмечать День матери стали сравнительно недавно. Праздник – </w:t>
      </w:r>
      <w:r w:rsidR="00564E11" w:rsidRPr="00EC725A">
        <w:rPr>
          <w:b/>
          <w:i/>
          <w:color w:val="FF0000"/>
          <w:sz w:val="28"/>
          <w:szCs w:val="28"/>
        </w:rPr>
        <w:t>День матери</w:t>
      </w:r>
      <w:r w:rsidR="00564E11" w:rsidRPr="00EC69E1">
        <w:rPr>
          <w:i/>
          <w:color w:val="FF0000"/>
          <w:sz w:val="28"/>
          <w:szCs w:val="28"/>
        </w:rPr>
        <w:t xml:space="preserve"> основан Президентом РФ 30 января 1998г. Он празднуется в последнее воскресенье ноября. </w:t>
      </w:r>
    </w:p>
    <w:p w:rsidR="00564E11" w:rsidRPr="00EC69E1" w:rsidRDefault="00EC69E1" w:rsidP="00B0572F">
      <w:pPr>
        <w:ind w:left="-567"/>
        <w:jc w:val="both"/>
        <w:rPr>
          <w:i/>
          <w:color w:val="FF0000"/>
          <w:sz w:val="28"/>
          <w:szCs w:val="28"/>
        </w:rPr>
      </w:pPr>
      <w:r w:rsidRPr="00EC69E1">
        <w:rPr>
          <w:i/>
          <w:color w:val="FF0000"/>
          <w:sz w:val="28"/>
          <w:szCs w:val="28"/>
        </w:rPr>
        <w:tab/>
      </w:r>
      <w:r w:rsidR="00564E11" w:rsidRPr="00EC69E1">
        <w:rPr>
          <w:i/>
          <w:color w:val="FF0000"/>
          <w:sz w:val="28"/>
          <w:szCs w:val="28"/>
        </w:rPr>
        <w:t xml:space="preserve">«Мама» - самое дорогое, родное и нежное слово в жизни каждого человека. Мы боготворим наших матерей, мы признаёмся им в нашей сыновней и дочерней любви, благодарим их за материнский подвиг, любовь, труд и терпение. И не осознаём даже части того, что делает для нас мама на протяжении всей нашей жизни.                                                                                                                                    </w:t>
      </w:r>
    </w:p>
    <w:p w:rsidR="00EC69E1" w:rsidRDefault="00EC69E1" w:rsidP="00B0572F">
      <w:pPr>
        <w:ind w:left="-993"/>
        <w:jc w:val="center"/>
        <w:rPr>
          <w:b/>
          <w:i/>
          <w:color w:val="FF0000"/>
          <w:sz w:val="28"/>
          <w:szCs w:val="28"/>
        </w:rPr>
      </w:pPr>
    </w:p>
    <w:p w:rsidR="00AE59F9" w:rsidRDefault="00564E11" w:rsidP="00B0572F">
      <w:pPr>
        <w:ind w:left="-567"/>
        <w:jc w:val="center"/>
        <w:rPr>
          <w:b/>
          <w:i/>
          <w:color w:val="FF0000"/>
          <w:sz w:val="28"/>
          <w:szCs w:val="28"/>
        </w:rPr>
      </w:pPr>
      <w:r w:rsidRPr="00C0385C">
        <w:rPr>
          <w:b/>
          <w:i/>
          <w:color w:val="FF0000"/>
          <w:sz w:val="28"/>
          <w:szCs w:val="28"/>
        </w:rPr>
        <w:t>Дорогие мамы наших воспитанников мы поздравляем Вас с этим замечательным днём. Желаем счастья, здоровья и море материнской любви!</w:t>
      </w:r>
    </w:p>
    <w:p w:rsidR="00564E11" w:rsidRDefault="00564E11" w:rsidP="00B0572F">
      <w:pPr>
        <w:ind w:left="-567"/>
        <w:jc w:val="center"/>
        <w:rPr>
          <w:b/>
          <w:i/>
          <w:color w:val="FF0000"/>
          <w:sz w:val="28"/>
          <w:szCs w:val="28"/>
        </w:rPr>
      </w:pPr>
      <w:r w:rsidRPr="00C0385C">
        <w:rPr>
          <w:b/>
          <w:i/>
          <w:color w:val="FF0000"/>
          <w:sz w:val="28"/>
          <w:szCs w:val="28"/>
        </w:rPr>
        <w:t xml:space="preserve"> С уважением коллектив детского сада.</w:t>
      </w:r>
    </w:p>
    <w:p w:rsidR="00C0385C" w:rsidRPr="00C0385C" w:rsidRDefault="00C0385C" w:rsidP="00B0572F">
      <w:pPr>
        <w:ind w:left="-993"/>
        <w:jc w:val="center"/>
        <w:rPr>
          <w:b/>
          <w:i/>
          <w:color w:val="FF0000"/>
          <w:sz w:val="28"/>
          <w:szCs w:val="28"/>
        </w:rPr>
      </w:pPr>
    </w:p>
    <w:p w:rsidR="00564E11" w:rsidRPr="00EC725A" w:rsidRDefault="00EC69E1" w:rsidP="00B0572F">
      <w:pPr>
        <w:ind w:left="-709"/>
        <w:jc w:val="both"/>
        <w:rPr>
          <w:color w:val="002060"/>
        </w:rPr>
      </w:pPr>
      <w:r>
        <w:rPr>
          <w:color w:val="000000"/>
        </w:rPr>
        <w:tab/>
      </w:r>
      <w:r w:rsidR="00AE59F9">
        <w:rPr>
          <w:color w:val="000000"/>
        </w:rPr>
        <w:tab/>
      </w:r>
      <w:r w:rsidR="00564E11" w:rsidRPr="00EC725A">
        <w:rPr>
          <w:color w:val="002060"/>
        </w:rPr>
        <w:t xml:space="preserve">Вот и подходит к своему завершению 2017 год! Год,  который принёс нам много радости, побед, забот и удач.  </w:t>
      </w:r>
    </w:p>
    <w:p w:rsidR="00564E11" w:rsidRPr="00EC725A" w:rsidRDefault="00EC69E1" w:rsidP="00B0572F">
      <w:pPr>
        <w:ind w:left="-709"/>
        <w:jc w:val="both"/>
        <w:rPr>
          <w:color w:val="002060"/>
        </w:rPr>
      </w:pPr>
      <w:r w:rsidRPr="00EC725A">
        <w:rPr>
          <w:color w:val="002060"/>
        </w:rPr>
        <w:tab/>
      </w:r>
      <w:r w:rsidR="00AE59F9" w:rsidRPr="00EC725A">
        <w:rPr>
          <w:color w:val="002060"/>
        </w:rPr>
        <w:tab/>
      </w:r>
      <w:r w:rsidR="00564E11" w:rsidRPr="00EC725A">
        <w:rPr>
          <w:color w:val="002060"/>
        </w:rPr>
        <w:t xml:space="preserve">В 2017 году наш детский сад стал победителем муниципального конкурса «Детский сад года 2017». </w:t>
      </w:r>
    </w:p>
    <w:p w:rsidR="00564E11" w:rsidRPr="00EC725A" w:rsidRDefault="00564E11" w:rsidP="00B0572F">
      <w:pPr>
        <w:ind w:left="-709"/>
        <w:jc w:val="both"/>
        <w:rPr>
          <w:color w:val="002060"/>
        </w:rPr>
      </w:pPr>
      <w:proofErr w:type="spellStart"/>
      <w:r w:rsidRPr="00EC725A">
        <w:rPr>
          <w:color w:val="002060"/>
        </w:rPr>
        <w:t>Мехоношина</w:t>
      </w:r>
      <w:proofErr w:type="spellEnd"/>
      <w:r w:rsidRPr="00EC725A">
        <w:rPr>
          <w:color w:val="002060"/>
        </w:rPr>
        <w:t xml:space="preserve"> В.В., воспитатель компенсирующей группы, </w:t>
      </w:r>
      <w:r w:rsidR="00B0572F" w:rsidRPr="00EC725A">
        <w:rPr>
          <w:color w:val="002060"/>
        </w:rPr>
        <w:t>победитель муниципального конкурса «Учитель года - 2017»</w:t>
      </w:r>
      <w:r w:rsidRPr="00EC725A">
        <w:rPr>
          <w:color w:val="002060"/>
        </w:rPr>
        <w:t xml:space="preserve">, </w:t>
      </w:r>
      <w:proofErr w:type="spellStart"/>
      <w:r w:rsidRPr="00EC725A">
        <w:rPr>
          <w:color w:val="002060"/>
        </w:rPr>
        <w:t>Шиврина</w:t>
      </w:r>
      <w:proofErr w:type="spellEnd"/>
      <w:r w:rsidRPr="00EC725A">
        <w:rPr>
          <w:color w:val="002060"/>
        </w:rPr>
        <w:t xml:space="preserve"> Л.А., победитель муниципального конкурса «На лучшую разработку дидактической игры по физическому развитию дошкольников»</w:t>
      </w:r>
    </w:p>
    <w:p w:rsidR="00564E11" w:rsidRPr="00EC725A" w:rsidRDefault="00EC69E1" w:rsidP="00B0572F">
      <w:pPr>
        <w:ind w:left="-709"/>
        <w:jc w:val="both"/>
        <w:rPr>
          <w:color w:val="002060"/>
        </w:rPr>
      </w:pPr>
      <w:r w:rsidRPr="00EC725A">
        <w:rPr>
          <w:color w:val="002060"/>
        </w:rPr>
        <w:tab/>
      </w:r>
      <w:r w:rsidR="00AE59F9" w:rsidRPr="00EC725A">
        <w:rPr>
          <w:color w:val="002060"/>
        </w:rPr>
        <w:tab/>
      </w:r>
      <w:r w:rsidR="00564E11" w:rsidRPr="00EC725A">
        <w:rPr>
          <w:color w:val="002060"/>
        </w:rPr>
        <w:t xml:space="preserve">Воспитанники детского сада активные участники соревнований, конкурсов муниципального уровня: призёры фестиваля – конкурса  «Вектор добра», конкурса «Дорога глазами детей», «Весёлые старты», </w:t>
      </w:r>
      <w:proofErr w:type="spellStart"/>
      <w:proofErr w:type="gramStart"/>
      <w:r w:rsidR="00564E11" w:rsidRPr="00EC725A">
        <w:rPr>
          <w:color w:val="002060"/>
        </w:rPr>
        <w:t>воен</w:t>
      </w:r>
      <w:r w:rsidR="00060C76" w:rsidRPr="00EC725A">
        <w:rPr>
          <w:color w:val="002060"/>
        </w:rPr>
        <w:t>но</w:t>
      </w:r>
      <w:proofErr w:type="spellEnd"/>
      <w:r w:rsidR="00060C76" w:rsidRPr="00EC725A">
        <w:rPr>
          <w:color w:val="002060"/>
        </w:rPr>
        <w:t xml:space="preserve"> – спортивной</w:t>
      </w:r>
      <w:proofErr w:type="gramEnd"/>
      <w:r w:rsidR="00060C76" w:rsidRPr="00EC725A">
        <w:rPr>
          <w:color w:val="002060"/>
        </w:rPr>
        <w:t xml:space="preserve"> игры «Зарница», соревнований «Весёлые старты – 2017», участники соревнований «Дошкольная лыжня», «Быстрее, выше, сильнее».</w:t>
      </w:r>
    </w:p>
    <w:p w:rsidR="00AE59F9" w:rsidRPr="00EC725A" w:rsidRDefault="00EC69E1" w:rsidP="00B0572F">
      <w:pPr>
        <w:ind w:left="-709"/>
        <w:jc w:val="both"/>
        <w:rPr>
          <w:color w:val="002060"/>
        </w:rPr>
      </w:pPr>
      <w:r w:rsidRPr="00EC725A">
        <w:rPr>
          <w:color w:val="002060"/>
        </w:rPr>
        <w:tab/>
      </w:r>
      <w:r w:rsidR="00AE59F9" w:rsidRPr="00EC725A">
        <w:rPr>
          <w:color w:val="002060"/>
        </w:rPr>
        <w:tab/>
      </w:r>
      <w:r w:rsidR="00564E11" w:rsidRPr="00EC725A">
        <w:rPr>
          <w:color w:val="002060"/>
        </w:rPr>
        <w:t xml:space="preserve">Родители принимают участие в </w:t>
      </w:r>
      <w:r w:rsidR="00060C76" w:rsidRPr="00EC725A">
        <w:rPr>
          <w:color w:val="002060"/>
        </w:rPr>
        <w:t xml:space="preserve">соревнованиях, </w:t>
      </w:r>
      <w:r w:rsidR="00564E11" w:rsidRPr="00EC725A">
        <w:rPr>
          <w:color w:val="002060"/>
        </w:rPr>
        <w:t>конкурсах  муниципального и инс</w:t>
      </w:r>
      <w:r w:rsidR="00EC725A" w:rsidRPr="00EC725A">
        <w:rPr>
          <w:color w:val="002060"/>
        </w:rPr>
        <w:t>ти</w:t>
      </w:r>
      <w:r w:rsidR="00564E11" w:rsidRPr="00EC725A">
        <w:rPr>
          <w:color w:val="002060"/>
        </w:rPr>
        <w:t xml:space="preserve">туционального уровня: </w:t>
      </w:r>
      <w:r w:rsidR="00B0572F" w:rsidRPr="00EC725A">
        <w:rPr>
          <w:color w:val="002060"/>
        </w:rPr>
        <w:t>Вдохновение – 2017</w:t>
      </w:r>
      <w:r w:rsidR="00060C76" w:rsidRPr="00EC725A">
        <w:rPr>
          <w:color w:val="002060"/>
        </w:rPr>
        <w:t xml:space="preserve">», </w:t>
      </w:r>
      <w:r w:rsidR="00564E11" w:rsidRPr="00EC725A">
        <w:rPr>
          <w:color w:val="002060"/>
        </w:rPr>
        <w:t xml:space="preserve"> «Всей семьёй на лыжню», </w:t>
      </w:r>
      <w:r w:rsidR="00060C76" w:rsidRPr="00EC725A">
        <w:rPr>
          <w:color w:val="002060"/>
        </w:rPr>
        <w:t>«Новогодняя рукавичка», «</w:t>
      </w:r>
      <w:r w:rsidR="00C0385C" w:rsidRPr="00EC725A">
        <w:rPr>
          <w:color w:val="002060"/>
        </w:rPr>
        <w:t>Вектор добра</w:t>
      </w:r>
      <w:r w:rsidR="00060C76" w:rsidRPr="00EC725A">
        <w:rPr>
          <w:color w:val="002060"/>
        </w:rPr>
        <w:t>»</w:t>
      </w:r>
      <w:r w:rsidR="00C0385C" w:rsidRPr="00EC725A">
        <w:rPr>
          <w:color w:val="002060"/>
        </w:rPr>
        <w:t>, «Семья года- 2017», «Всей семьёй за ПДД».</w:t>
      </w:r>
    </w:p>
    <w:tbl>
      <w:tblPr>
        <w:tblW w:w="112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8"/>
        <w:gridCol w:w="5755"/>
      </w:tblGrid>
      <w:tr w:rsidR="00564E11" w:rsidRPr="00EC725A" w:rsidTr="008127A8">
        <w:trPr>
          <w:trHeight w:val="140"/>
        </w:trPr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11" w:rsidRPr="00EC725A" w:rsidRDefault="00564E11" w:rsidP="00AE59F9">
            <w:pPr>
              <w:jc w:val="both"/>
              <w:rPr>
                <w:b/>
                <w:i/>
                <w:color w:val="002060"/>
                <w:sz w:val="20"/>
                <w:szCs w:val="20"/>
              </w:rPr>
            </w:pPr>
          </w:p>
          <w:p w:rsidR="00564E11" w:rsidRPr="00EC725A" w:rsidRDefault="00564E11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>С   сентября 2017 года наш детский сад посещает 170 детей.</w:t>
            </w:r>
          </w:p>
          <w:p w:rsidR="00564E11" w:rsidRPr="00EC725A" w:rsidRDefault="00564E11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 xml:space="preserve">Функционирует 6 групп: 5 групп  для детей от 2 до 7  лет </w:t>
            </w:r>
            <w:proofErr w:type="spellStart"/>
            <w:r w:rsidRPr="00EC725A">
              <w:rPr>
                <w:color w:val="002060"/>
              </w:rPr>
              <w:t>общеразвивающей</w:t>
            </w:r>
            <w:proofErr w:type="spellEnd"/>
            <w:r w:rsidRPr="00EC725A">
              <w:rPr>
                <w:color w:val="002060"/>
              </w:rPr>
              <w:t xml:space="preserve"> направленности, одна группа компенсирующей направленности для детей 5-7 лет.</w:t>
            </w:r>
          </w:p>
          <w:p w:rsidR="00564E11" w:rsidRPr="00EC725A" w:rsidRDefault="00564E11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 xml:space="preserve">Коллектив детского сада   34 человека из них 15 педагогов и специалистов. </w:t>
            </w:r>
          </w:p>
          <w:p w:rsidR="00570125" w:rsidRPr="00EC725A" w:rsidRDefault="00570125" w:rsidP="00AE59F9">
            <w:pPr>
              <w:jc w:val="both"/>
              <w:rPr>
                <w:color w:val="002060"/>
              </w:rPr>
            </w:pPr>
          </w:p>
          <w:p w:rsidR="00564E11" w:rsidRPr="00EC725A" w:rsidRDefault="00564E11" w:rsidP="00AE59F9">
            <w:pPr>
              <w:pStyle w:val="a7"/>
              <w:spacing w:after="0"/>
              <w:ind w:firstLine="567"/>
              <w:textAlignment w:val="baseline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C725A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t>Характеристика кадрового состава</w:t>
            </w:r>
            <w:r w:rsidRPr="00EC725A"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EC725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</w:p>
          <w:tbl>
            <w:tblPr>
              <w:tblStyle w:val="aa"/>
              <w:tblW w:w="4917" w:type="dxa"/>
              <w:tblInd w:w="2" w:type="dxa"/>
              <w:tblLayout w:type="fixed"/>
              <w:tblLook w:val="04A0"/>
            </w:tblPr>
            <w:tblGrid>
              <w:gridCol w:w="4474"/>
              <w:gridCol w:w="443"/>
            </w:tblGrid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b/>
                      <w:color w:val="002060"/>
                      <w:sz w:val="20"/>
                      <w:szCs w:val="20"/>
                    </w:rPr>
                    <w:t>Всего педагогов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15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b/>
                      <w:bCs/>
                      <w:color w:val="002060"/>
                      <w:w w:val="99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43" w:type="dxa"/>
                </w:tcPr>
                <w:p w:rsidR="00564E11" w:rsidRPr="00EC725A" w:rsidRDefault="00564E11" w:rsidP="00AE59F9">
                  <w:pPr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8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10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средне специальное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5</w:t>
                  </w:r>
                </w:p>
              </w:tc>
            </w:tr>
            <w:tr w:rsidR="00564E11" w:rsidRPr="00EC725A" w:rsidTr="008127A8">
              <w:trPr>
                <w:trHeight w:val="46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3534"/>
                    <w:rPr>
                      <w:b/>
                      <w:bCs/>
                      <w:color w:val="002060"/>
                      <w:w w:val="99"/>
                      <w:sz w:val="20"/>
                      <w:szCs w:val="20"/>
                    </w:rPr>
                  </w:pPr>
                  <w:r w:rsidRPr="00EC725A">
                    <w:rPr>
                      <w:b/>
                      <w:bCs/>
                      <w:color w:val="002060"/>
                      <w:w w:val="99"/>
                      <w:sz w:val="20"/>
                      <w:szCs w:val="20"/>
                    </w:rPr>
                    <w:t>Стаж</w:t>
                  </w:r>
                </w:p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3011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b/>
                      <w:bCs/>
                      <w:color w:val="002060"/>
                      <w:w w:val="99"/>
                      <w:sz w:val="20"/>
                      <w:szCs w:val="20"/>
                    </w:rPr>
                    <w:t>работы</w:t>
                  </w:r>
                </w:p>
              </w:tc>
              <w:tc>
                <w:tcPr>
                  <w:tcW w:w="443" w:type="dxa"/>
                </w:tcPr>
                <w:p w:rsidR="00564E11" w:rsidRPr="00EC725A" w:rsidRDefault="00564E11" w:rsidP="00AE59F9">
                  <w:pPr>
                    <w:rPr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до 5 лет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1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до 10 лет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2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до 20 лет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3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свыше 20 лет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9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8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b/>
                      <w:bCs/>
                      <w:color w:val="002060"/>
                      <w:sz w:val="20"/>
                      <w:szCs w:val="20"/>
                    </w:rPr>
                    <w:t>Квалификационная категория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right="20"/>
                    <w:jc w:val="center"/>
                    <w:rPr>
                      <w:color w:val="002060"/>
                      <w:w w:val="99"/>
                      <w:sz w:val="20"/>
                      <w:szCs w:val="20"/>
                    </w:rPr>
                  </w:pP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8"/>
                      <w:sz w:val="20"/>
                      <w:szCs w:val="20"/>
                    </w:rPr>
                    <w:t>высшая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4</w:t>
                  </w:r>
                </w:p>
              </w:tc>
            </w:tr>
            <w:tr w:rsidR="00564E11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первая</w:t>
                  </w:r>
                </w:p>
              </w:tc>
              <w:tc>
                <w:tcPr>
                  <w:tcW w:w="443" w:type="dxa"/>
                  <w:vAlign w:val="bottom"/>
                </w:tcPr>
                <w:p w:rsidR="00564E11" w:rsidRPr="00EC725A" w:rsidRDefault="00564E11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6</w:t>
                  </w:r>
                </w:p>
              </w:tc>
            </w:tr>
            <w:tr w:rsidR="00B0572F" w:rsidRPr="00EC725A" w:rsidTr="008127A8">
              <w:trPr>
                <w:trHeight w:val="226"/>
              </w:trPr>
              <w:tc>
                <w:tcPr>
                  <w:tcW w:w="4474" w:type="dxa"/>
                  <w:vAlign w:val="bottom"/>
                </w:tcPr>
                <w:p w:rsidR="00B0572F" w:rsidRPr="00EC725A" w:rsidRDefault="00B0572F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соответствие занимаемой должности</w:t>
                  </w:r>
                </w:p>
              </w:tc>
              <w:tc>
                <w:tcPr>
                  <w:tcW w:w="443" w:type="dxa"/>
                  <w:vAlign w:val="bottom"/>
                </w:tcPr>
                <w:p w:rsidR="00B0572F" w:rsidRPr="00EC725A" w:rsidRDefault="00EC725A" w:rsidP="00EC72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w w:val="99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2</w:t>
                  </w:r>
                </w:p>
              </w:tc>
            </w:tr>
            <w:tr w:rsidR="00B0572F" w:rsidRPr="00EC725A" w:rsidTr="008127A8">
              <w:trPr>
                <w:trHeight w:val="241"/>
              </w:trPr>
              <w:tc>
                <w:tcPr>
                  <w:tcW w:w="4474" w:type="dxa"/>
                  <w:vAlign w:val="bottom"/>
                </w:tcPr>
                <w:p w:rsidR="00B0572F" w:rsidRPr="00EC725A" w:rsidRDefault="00B0572F" w:rsidP="00AE59F9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rPr>
                      <w:color w:val="002060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sz w:val="20"/>
                      <w:szCs w:val="20"/>
                    </w:rPr>
                    <w:t>без категории</w:t>
                  </w:r>
                </w:p>
              </w:tc>
              <w:tc>
                <w:tcPr>
                  <w:tcW w:w="443" w:type="dxa"/>
                  <w:vAlign w:val="bottom"/>
                </w:tcPr>
                <w:p w:rsidR="00B0572F" w:rsidRPr="00EC725A" w:rsidRDefault="00EC725A" w:rsidP="00AE59F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2060"/>
                      <w:w w:val="99"/>
                      <w:sz w:val="20"/>
                      <w:szCs w:val="20"/>
                    </w:rPr>
                  </w:pPr>
                  <w:r w:rsidRPr="00EC725A">
                    <w:rPr>
                      <w:color w:val="002060"/>
                      <w:w w:val="99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564E11" w:rsidRPr="00EC725A" w:rsidRDefault="00564E11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>100 % педагогов прошли курсы повышения квалификации.</w:t>
            </w:r>
          </w:p>
          <w:p w:rsidR="00564E11" w:rsidRPr="00EC725A" w:rsidRDefault="00564E11" w:rsidP="00AE59F9">
            <w:pPr>
              <w:jc w:val="both"/>
              <w:rPr>
                <w:color w:val="002060"/>
              </w:rPr>
            </w:pPr>
          </w:p>
          <w:p w:rsidR="00564E11" w:rsidRPr="00EC725A" w:rsidRDefault="00564E11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>Педагогический коллектив ДОУ реализует  Основную образовательную программу</w:t>
            </w:r>
            <w:r w:rsidR="00B0572F" w:rsidRPr="00EC725A">
              <w:rPr>
                <w:color w:val="002060"/>
              </w:rPr>
              <w:t xml:space="preserve"> дошкольного образования</w:t>
            </w:r>
            <w:r w:rsidRPr="00EC725A">
              <w:rPr>
                <w:color w:val="002060"/>
              </w:rPr>
              <w:t xml:space="preserve">, разработанную </w:t>
            </w:r>
            <w:r w:rsidRPr="00EC725A">
              <w:rPr>
                <w:color w:val="002060"/>
                <w:kern w:val="1"/>
              </w:rPr>
              <w:t xml:space="preserve">в соответствии с  требованиями ФГОС </w:t>
            </w:r>
            <w:proofErr w:type="gramStart"/>
            <w:r w:rsidRPr="00EC725A">
              <w:rPr>
                <w:color w:val="002060"/>
                <w:kern w:val="1"/>
              </w:rPr>
              <w:t>ДО</w:t>
            </w:r>
            <w:proofErr w:type="gramEnd"/>
            <w:r w:rsidRPr="00EC725A">
              <w:rPr>
                <w:color w:val="002060"/>
                <w:kern w:val="1"/>
              </w:rPr>
              <w:t xml:space="preserve">, </w:t>
            </w:r>
            <w:proofErr w:type="gramStart"/>
            <w:r w:rsidRPr="00EC725A">
              <w:rPr>
                <w:color w:val="002060"/>
                <w:kern w:val="1"/>
              </w:rPr>
              <w:t>с</w:t>
            </w:r>
            <w:proofErr w:type="gramEnd"/>
            <w:r w:rsidRPr="00EC725A">
              <w:rPr>
                <w:color w:val="002060"/>
                <w:kern w:val="1"/>
              </w:rPr>
              <w:t xml:space="preserve"> учетом комплексной программы «Детство», автор  </w:t>
            </w:r>
            <w:r w:rsidRPr="00EC725A">
              <w:rPr>
                <w:color w:val="002060"/>
              </w:rPr>
              <w:t>Т.</w:t>
            </w:r>
            <w:r w:rsidRPr="00EC725A">
              <w:rPr>
                <w:b/>
                <w:bCs/>
                <w:color w:val="002060"/>
              </w:rPr>
              <w:t xml:space="preserve"> </w:t>
            </w:r>
            <w:r w:rsidRPr="00EC725A">
              <w:rPr>
                <w:color w:val="002060"/>
              </w:rPr>
              <w:t>И. Бабаева и др. В компенсирующей группе реализуются адаптированные образовательные программы для детей с ЗПР (задержка психического  развития) и ТНР (тяжёлые нарушения речи).</w:t>
            </w:r>
          </w:p>
          <w:p w:rsidR="00570125" w:rsidRPr="00EC725A" w:rsidRDefault="00570125" w:rsidP="00AE59F9">
            <w:pPr>
              <w:ind w:right="-1"/>
              <w:jc w:val="center"/>
              <w:rPr>
                <w:b/>
                <w:noProof/>
                <w:color w:val="002060"/>
                <w:sz w:val="20"/>
                <w:szCs w:val="20"/>
              </w:rPr>
            </w:pPr>
          </w:p>
          <w:p w:rsidR="00564E11" w:rsidRDefault="00564E11" w:rsidP="00AE59F9">
            <w:pPr>
              <w:ind w:right="-1"/>
              <w:jc w:val="center"/>
              <w:rPr>
                <w:b/>
                <w:noProof/>
                <w:color w:val="002060"/>
              </w:rPr>
            </w:pPr>
            <w:r w:rsidRPr="00EC725A">
              <w:rPr>
                <w:b/>
                <w:noProof/>
                <w:color w:val="002060"/>
              </w:rPr>
              <w:t xml:space="preserve">Уровень освоения ООП ДОО  </w:t>
            </w:r>
            <w:r w:rsidR="00B00849">
              <w:rPr>
                <w:b/>
                <w:noProof/>
                <w:color w:val="002060"/>
              </w:rPr>
              <w:t>92,8</w:t>
            </w:r>
          </w:p>
          <w:p w:rsidR="00564E11" w:rsidRPr="00EC725A" w:rsidRDefault="00564E11" w:rsidP="00AE59F9">
            <w:pPr>
              <w:ind w:right="-1"/>
              <w:jc w:val="center"/>
              <w:rPr>
                <w:color w:val="002060"/>
              </w:rPr>
            </w:pPr>
            <w:r w:rsidRPr="00EC725A">
              <w:rPr>
                <w:noProof/>
                <w:color w:val="002060"/>
              </w:rPr>
              <w:drawing>
                <wp:inline distT="0" distB="0" distL="0" distR="0">
                  <wp:extent cx="3238500" cy="2533650"/>
                  <wp:effectExtent l="19050" t="0" r="19050" b="0"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564E11" w:rsidRPr="00EC725A" w:rsidRDefault="00564E11" w:rsidP="00AE59F9">
            <w:pPr>
              <w:ind w:firstLine="567"/>
              <w:contextualSpacing/>
              <w:jc w:val="center"/>
              <w:rPr>
                <w:noProof/>
                <w:color w:val="002060"/>
                <w:sz w:val="20"/>
                <w:szCs w:val="20"/>
              </w:rPr>
            </w:pPr>
            <w:r w:rsidRPr="00EC725A">
              <w:rPr>
                <w:noProof/>
                <w:color w:val="002060"/>
                <w:sz w:val="20"/>
                <w:szCs w:val="20"/>
              </w:rPr>
              <w:t xml:space="preserve"> </w:t>
            </w:r>
          </w:p>
          <w:p w:rsidR="00564E11" w:rsidRPr="00EC725A" w:rsidRDefault="00564E11" w:rsidP="00AE59F9">
            <w:pPr>
              <w:rPr>
                <w:color w:val="002060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5A" w:rsidRPr="00EC725A" w:rsidRDefault="00EC725A" w:rsidP="00AE59F9">
            <w:pPr>
              <w:ind w:firstLine="567"/>
              <w:contextualSpacing/>
              <w:jc w:val="center"/>
              <w:rPr>
                <w:b/>
                <w:color w:val="002060"/>
              </w:rPr>
            </w:pPr>
          </w:p>
          <w:p w:rsidR="00570125" w:rsidRPr="00EC725A" w:rsidRDefault="00570125" w:rsidP="00AE59F9">
            <w:pPr>
              <w:ind w:firstLine="567"/>
              <w:contextualSpacing/>
              <w:jc w:val="center"/>
              <w:rPr>
                <w:b/>
                <w:color w:val="002060"/>
                <w:lang w:val="en-US"/>
              </w:rPr>
            </w:pPr>
            <w:r w:rsidRPr="00EC725A">
              <w:rPr>
                <w:b/>
                <w:color w:val="002060"/>
              </w:rPr>
              <w:t xml:space="preserve">Уровень физического развития воспитанников </w:t>
            </w:r>
          </w:p>
          <w:p w:rsidR="00570125" w:rsidRPr="00EC725A" w:rsidRDefault="00570125" w:rsidP="00AE59F9">
            <w:pPr>
              <w:tabs>
                <w:tab w:val="left" w:pos="2310"/>
              </w:tabs>
              <w:jc w:val="center"/>
              <w:rPr>
                <w:b/>
                <w:color w:val="002060"/>
                <w:u w:val="single"/>
              </w:rPr>
            </w:pPr>
            <w:r w:rsidRPr="00EC725A">
              <w:rPr>
                <w:b/>
                <w:noProof/>
                <w:color w:val="002060"/>
                <w:u w:val="single"/>
              </w:rPr>
              <w:drawing>
                <wp:inline distT="0" distB="0" distL="0" distR="0">
                  <wp:extent cx="3333750" cy="2362200"/>
                  <wp:effectExtent l="19050" t="0" r="19050" b="0"/>
                  <wp:docPr id="1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64E11" w:rsidRPr="00EC725A" w:rsidRDefault="00570125" w:rsidP="008127A8">
            <w:pPr>
              <w:rPr>
                <w:rFonts w:eastAsiaTheme="minorHAnsi"/>
                <w:color w:val="002060"/>
                <w:highlight w:val="white"/>
                <w:lang w:eastAsia="en-US"/>
              </w:rPr>
            </w:pPr>
            <w:r w:rsidRPr="00EC725A">
              <w:rPr>
                <w:color w:val="002060"/>
              </w:rPr>
              <w:t xml:space="preserve"> </w:t>
            </w:r>
            <w:r w:rsidR="00564E11" w:rsidRPr="00EC725A">
              <w:rPr>
                <w:rFonts w:eastAsiaTheme="minorHAnsi"/>
                <w:color w:val="002060"/>
                <w:highlight w:val="white"/>
                <w:lang w:eastAsia="en-US"/>
              </w:rPr>
              <w:t>Основные подходы к реализации образовательной программы:</w:t>
            </w:r>
          </w:p>
          <w:p w:rsidR="00564E11" w:rsidRPr="00EC725A" w:rsidRDefault="00B0572F" w:rsidP="00AE59F9">
            <w:pPr>
              <w:pStyle w:val="a7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- о</w:t>
            </w:r>
            <w:r w:rsidR="00564E11"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беспечение единства воспитательных, развивающих и обучающих целей и задач.</w:t>
            </w:r>
          </w:p>
          <w:p w:rsidR="00564E11" w:rsidRPr="00EC725A" w:rsidRDefault="00B0572F" w:rsidP="00AE59F9">
            <w:pPr>
              <w:pStyle w:val="a7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- и</w:t>
            </w:r>
            <w:r w:rsidR="00564E11"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нтеграция образовательных областей в соответствии с возрастными возможностями и особенностями воспитанников, спецификой самих образовательных областей.</w:t>
            </w:r>
          </w:p>
          <w:p w:rsidR="00564E11" w:rsidRPr="00EC725A" w:rsidRDefault="00B0572F" w:rsidP="00AE59F9">
            <w:pPr>
              <w:pStyle w:val="a7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- к</w:t>
            </w:r>
            <w:r w:rsidR="00564E11" w:rsidRPr="00EC725A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омплексно-тематический принцип построения образовательного процесса.</w:t>
            </w:r>
          </w:p>
          <w:p w:rsidR="00711890" w:rsidRPr="00EC725A" w:rsidRDefault="00711890" w:rsidP="00AE59F9">
            <w:pPr>
              <w:shd w:val="clear" w:color="auto" w:fill="FFFFFF"/>
              <w:spacing w:before="19"/>
              <w:ind w:right="-5" w:firstLine="317"/>
              <w:jc w:val="center"/>
              <w:rPr>
                <w:b/>
                <w:color w:val="002060"/>
              </w:rPr>
            </w:pPr>
            <w:r w:rsidRPr="00EC725A">
              <w:rPr>
                <w:b/>
                <w:color w:val="002060"/>
              </w:rPr>
              <w:t>Посещаемость за 2 месяца (сентябрь, октябрь)   2017г.</w:t>
            </w:r>
          </w:p>
          <w:tbl>
            <w:tblPr>
              <w:tblStyle w:val="aa"/>
              <w:tblW w:w="5640" w:type="dxa"/>
              <w:tblInd w:w="2" w:type="dxa"/>
              <w:tblLayout w:type="fixed"/>
              <w:tblLook w:val="01E0"/>
            </w:tblPr>
            <w:tblGrid>
              <w:gridCol w:w="1323"/>
              <w:gridCol w:w="998"/>
              <w:gridCol w:w="1007"/>
              <w:gridCol w:w="1229"/>
              <w:gridCol w:w="1083"/>
            </w:tblGrid>
            <w:tr w:rsidR="00F94499" w:rsidRPr="00EC725A" w:rsidTr="008127A8">
              <w:trPr>
                <w:trHeight w:val="301"/>
              </w:trPr>
              <w:tc>
                <w:tcPr>
                  <w:tcW w:w="1323" w:type="dxa"/>
                  <w:vMerge w:val="restart"/>
                </w:tcPr>
                <w:p w:rsidR="00F94499" w:rsidRPr="00EC725A" w:rsidRDefault="00B0572F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г</w:t>
                  </w:r>
                  <w:r w:rsidR="00F94499" w:rsidRPr="00EC725A">
                    <w:rPr>
                      <w:color w:val="002060"/>
                    </w:rPr>
                    <w:t>руппа</w:t>
                  </w:r>
                  <w:r w:rsidRPr="00EC725A">
                    <w:rPr>
                      <w:color w:val="002060"/>
                    </w:rPr>
                    <w:t xml:space="preserve">, </w:t>
                  </w:r>
                </w:p>
                <w:p w:rsidR="00F94499" w:rsidRPr="00EC725A" w:rsidRDefault="00B0572F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к</w:t>
                  </w:r>
                  <w:r w:rsidR="00F94499" w:rsidRPr="00EC725A">
                    <w:rPr>
                      <w:color w:val="002060"/>
                    </w:rPr>
                    <w:t xml:space="preserve">ол - </w:t>
                  </w:r>
                  <w:proofErr w:type="gramStart"/>
                  <w:r w:rsidR="00F94499" w:rsidRPr="00EC725A">
                    <w:rPr>
                      <w:color w:val="002060"/>
                    </w:rPr>
                    <w:t>во</w:t>
                  </w:r>
                  <w:proofErr w:type="gramEnd"/>
                  <w:r w:rsidR="00F94499" w:rsidRPr="00EC725A">
                    <w:rPr>
                      <w:color w:val="002060"/>
                    </w:rPr>
                    <w:t xml:space="preserve"> детей</w:t>
                  </w:r>
                </w:p>
              </w:tc>
              <w:tc>
                <w:tcPr>
                  <w:tcW w:w="998" w:type="dxa"/>
                  <w:vMerge w:val="restart"/>
                </w:tcPr>
                <w:p w:rsidR="00F94499" w:rsidRPr="00EC725A" w:rsidRDefault="00B0572F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к</w:t>
                  </w:r>
                  <w:r w:rsidR="00F94499" w:rsidRPr="00EC725A">
                    <w:rPr>
                      <w:color w:val="002060"/>
                    </w:rPr>
                    <w:t xml:space="preserve">ол </w:t>
                  </w:r>
                  <w:proofErr w:type="gramStart"/>
                  <w:r w:rsidR="00F94499" w:rsidRPr="00EC725A">
                    <w:rPr>
                      <w:color w:val="002060"/>
                    </w:rPr>
                    <w:t>-в</w:t>
                  </w:r>
                  <w:proofErr w:type="gramEnd"/>
                  <w:r w:rsidR="00F94499" w:rsidRPr="00EC725A">
                    <w:rPr>
                      <w:color w:val="002060"/>
                    </w:rPr>
                    <w:t>о дето</w:t>
                  </w:r>
                </w:p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дней</w:t>
                  </w:r>
                </w:p>
              </w:tc>
              <w:tc>
                <w:tcPr>
                  <w:tcW w:w="2236" w:type="dxa"/>
                  <w:gridSpan w:val="2"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пропуски</w:t>
                  </w:r>
                </w:p>
              </w:tc>
              <w:tc>
                <w:tcPr>
                  <w:tcW w:w="1083" w:type="dxa"/>
                  <w:vMerge w:val="restart"/>
                  <w:tcBorders>
                    <w:right w:val="single" w:sz="4" w:space="0" w:color="auto"/>
                  </w:tcBorders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% посещаемости</w:t>
                  </w:r>
                </w:p>
              </w:tc>
            </w:tr>
            <w:tr w:rsidR="00F94499" w:rsidRPr="00EC725A" w:rsidTr="008127A8">
              <w:trPr>
                <w:trHeight w:val="144"/>
              </w:trPr>
              <w:tc>
                <w:tcPr>
                  <w:tcW w:w="1323" w:type="dxa"/>
                  <w:vMerge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998" w:type="dxa"/>
                  <w:vMerge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1007" w:type="dxa"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по болезни</w:t>
                  </w:r>
                </w:p>
              </w:tc>
              <w:tc>
                <w:tcPr>
                  <w:tcW w:w="1229" w:type="dxa"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по неуважительной причине</w:t>
                  </w:r>
                </w:p>
              </w:tc>
              <w:tc>
                <w:tcPr>
                  <w:tcW w:w="1083" w:type="dxa"/>
                  <w:vMerge/>
                  <w:tcBorders>
                    <w:right w:val="single" w:sz="4" w:space="0" w:color="auto"/>
                  </w:tcBorders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</w:p>
              </w:tc>
            </w:tr>
            <w:tr w:rsidR="00711890" w:rsidRPr="00EC725A" w:rsidTr="008127A8">
              <w:trPr>
                <w:trHeight w:val="557"/>
              </w:trPr>
              <w:tc>
                <w:tcPr>
                  <w:tcW w:w="132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 младшая (31)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652</w:t>
                  </w:r>
                </w:p>
              </w:tc>
              <w:tc>
                <w:tcPr>
                  <w:tcW w:w="1007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294</w:t>
                  </w:r>
                </w:p>
              </w:tc>
              <w:tc>
                <w:tcPr>
                  <w:tcW w:w="1229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324</w:t>
                  </w:r>
                </w:p>
              </w:tc>
              <w:tc>
                <w:tcPr>
                  <w:tcW w:w="108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51.1 %</w:t>
                  </w:r>
                </w:p>
              </w:tc>
            </w:tr>
            <w:tr w:rsidR="00711890" w:rsidRPr="00EC725A" w:rsidTr="008127A8">
              <w:trPr>
                <w:trHeight w:val="572"/>
              </w:trPr>
              <w:tc>
                <w:tcPr>
                  <w:tcW w:w="132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2 младшая (32)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1088</w:t>
                  </w:r>
                </w:p>
              </w:tc>
              <w:tc>
                <w:tcPr>
                  <w:tcW w:w="1007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252</w:t>
                  </w:r>
                </w:p>
              </w:tc>
              <w:tc>
                <w:tcPr>
                  <w:tcW w:w="1229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36</w:t>
                  </w:r>
                </w:p>
              </w:tc>
              <w:tc>
                <w:tcPr>
                  <w:tcW w:w="1083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79.0</w:t>
                  </w:r>
                  <w:r w:rsidR="00711890" w:rsidRPr="00EC725A">
                    <w:rPr>
                      <w:color w:val="002060"/>
                    </w:rPr>
                    <w:t xml:space="preserve"> %</w:t>
                  </w:r>
                </w:p>
              </w:tc>
            </w:tr>
            <w:tr w:rsidR="00711890" w:rsidRPr="00EC725A" w:rsidTr="008127A8">
              <w:trPr>
                <w:trHeight w:val="572"/>
              </w:trPr>
              <w:tc>
                <w:tcPr>
                  <w:tcW w:w="132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Средняя (31)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1120</w:t>
                  </w:r>
                </w:p>
              </w:tc>
              <w:tc>
                <w:tcPr>
                  <w:tcW w:w="1007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168</w:t>
                  </w:r>
                </w:p>
              </w:tc>
              <w:tc>
                <w:tcPr>
                  <w:tcW w:w="1229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45</w:t>
                  </w:r>
                </w:p>
              </w:tc>
              <w:tc>
                <w:tcPr>
                  <w:tcW w:w="1083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84.0</w:t>
                  </w:r>
                  <w:r w:rsidR="00711890" w:rsidRPr="00EC725A">
                    <w:rPr>
                      <w:color w:val="002060"/>
                    </w:rPr>
                    <w:t xml:space="preserve"> %</w:t>
                  </w:r>
                </w:p>
              </w:tc>
            </w:tr>
            <w:tr w:rsidR="00711890" w:rsidRPr="00EC725A" w:rsidTr="008127A8">
              <w:trPr>
                <w:trHeight w:val="572"/>
              </w:trPr>
              <w:tc>
                <w:tcPr>
                  <w:tcW w:w="132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Старшая (30)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1043</w:t>
                  </w:r>
                </w:p>
              </w:tc>
              <w:tc>
                <w:tcPr>
                  <w:tcW w:w="1007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158</w:t>
                  </w:r>
                </w:p>
              </w:tc>
              <w:tc>
                <w:tcPr>
                  <w:tcW w:w="1229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89</w:t>
                  </w:r>
                </w:p>
              </w:tc>
              <w:tc>
                <w:tcPr>
                  <w:tcW w:w="1083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81.1</w:t>
                  </w:r>
                  <w:r w:rsidR="00711890" w:rsidRPr="00EC725A">
                    <w:rPr>
                      <w:color w:val="002060"/>
                    </w:rPr>
                    <w:t xml:space="preserve"> %</w:t>
                  </w:r>
                </w:p>
              </w:tc>
            </w:tr>
            <w:tr w:rsidR="00711890" w:rsidRPr="00EC725A" w:rsidTr="008127A8">
              <w:trPr>
                <w:trHeight w:val="842"/>
              </w:trPr>
              <w:tc>
                <w:tcPr>
                  <w:tcW w:w="1323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Подготовительная (29)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2143</w:t>
                  </w:r>
                </w:p>
              </w:tc>
              <w:tc>
                <w:tcPr>
                  <w:tcW w:w="1007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114</w:t>
                  </w:r>
                </w:p>
              </w:tc>
              <w:tc>
                <w:tcPr>
                  <w:tcW w:w="1229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33</w:t>
                  </w:r>
                </w:p>
              </w:tc>
              <w:tc>
                <w:tcPr>
                  <w:tcW w:w="1083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88.6</w:t>
                  </w:r>
                  <w:r w:rsidR="00711890" w:rsidRPr="00EC725A">
                    <w:rPr>
                      <w:color w:val="002060"/>
                    </w:rPr>
                    <w:t xml:space="preserve"> %</w:t>
                  </w:r>
                </w:p>
              </w:tc>
            </w:tr>
            <w:tr w:rsidR="00711890" w:rsidRPr="00EC725A" w:rsidTr="008127A8">
              <w:trPr>
                <w:trHeight w:val="872"/>
              </w:trPr>
              <w:tc>
                <w:tcPr>
                  <w:tcW w:w="1323" w:type="dxa"/>
                </w:tcPr>
                <w:p w:rsidR="00F94499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Компенсирующая</w:t>
                  </w:r>
                </w:p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(17)</w:t>
                  </w:r>
                </w:p>
              </w:tc>
              <w:tc>
                <w:tcPr>
                  <w:tcW w:w="998" w:type="dxa"/>
                </w:tcPr>
                <w:p w:rsidR="00711890" w:rsidRPr="00EC725A" w:rsidRDefault="00711890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675</w:t>
                  </w:r>
                </w:p>
              </w:tc>
              <w:tc>
                <w:tcPr>
                  <w:tcW w:w="1007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56</w:t>
                  </w:r>
                </w:p>
              </w:tc>
              <w:tc>
                <w:tcPr>
                  <w:tcW w:w="1229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0</w:t>
                  </w:r>
                </w:p>
              </w:tc>
              <w:tc>
                <w:tcPr>
                  <w:tcW w:w="1083" w:type="dxa"/>
                </w:tcPr>
                <w:p w:rsidR="00711890" w:rsidRPr="00EC725A" w:rsidRDefault="00F94499" w:rsidP="00AE59F9">
                  <w:pPr>
                    <w:spacing w:before="19"/>
                    <w:ind w:right="-5"/>
                    <w:jc w:val="center"/>
                    <w:rPr>
                      <w:color w:val="002060"/>
                    </w:rPr>
                  </w:pPr>
                  <w:r w:rsidRPr="00EC725A">
                    <w:rPr>
                      <w:color w:val="002060"/>
                    </w:rPr>
                    <w:t>92.5</w:t>
                  </w:r>
                  <w:r w:rsidR="00711890" w:rsidRPr="00EC725A">
                    <w:rPr>
                      <w:color w:val="002060"/>
                    </w:rPr>
                    <w:t xml:space="preserve"> %</w:t>
                  </w:r>
                </w:p>
              </w:tc>
            </w:tr>
          </w:tbl>
          <w:p w:rsidR="00F94499" w:rsidRPr="00EC725A" w:rsidRDefault="00F94499" w:rsidP="00AE59F9">
            <w:pPr>
              <w:jc w:val="both"/>
              <w:rPr>
                <w:color w:val="002060"/>
              </w:rPr>
            </w:pPr>
            <w:r w:rsidRPr="00EC725A">
              <w:rPr>
                <w:color w:val="002060"/>
              </w:rPr>
              <w:t>Наш детский сад посещает 156 семей</w:t>
            </w:r>
            <w:r w:rsidR="00EC725A" w:rsidRPr="00EC725A">
              <w:rPr>
                <w:color w:val="002060"/>
              </w:rPr>
              <w:t>,</w:t>
            </w:r>
            <w:r w:rsidRPr="00EC725A">
              <w:rPr>
                <w:color w:val="002060"/>
              </w:rPr>
              <w:t xml:space="preserve"> из них 44 семьи многодетные. </w:t>
            </w:r>
          </w:p>
          <w:p w:rsidR="00564E11" w:rsidRPr="00EC725A" w:rsidRDefault="00F94499" w:rsidP="00AE59F9">
            <w:pPr>
              <w:ind w:right="-1"/>
              <w:rPr>
                <w:b/>
                <w:color w:val="002060"/>
              </w:rPr>
            </w:pPr>
            <w:r w:rsidRPr="00EC725A">
              <w:rPr>
                <w:color w:val="002060"/>
              </w:rPr>
              <w:t>Уважаемые родители</w:t>
            </w:r>
            <w:r w:rsidR="00EC725A" w:rsidRPr="00EC725A">
              <w:rPr>
                <w:color w:val="002060"/>
              </w:rPr>
              <w:t>,</w:t>
            </w:r>
            <w:r w:rsidRPr="00EC725A">
              <w:rPr>
                <w:color w:val="002060"/>
              </w:rPr>
              <w:t xml:space="preserve"> </w:t>
            </w:r>
            <w:r w:rsidR="00B0572F" w:rsidRPr="00EC725A">
              <w:rPr>
                <w:color w:val="002060"/>
              </w:rPr>
              <w:t>б</w:t>
            </w:r>
            <w:r w:rsidRPr="00EC725A">
              <w:rPr>
                <w:color w:val="002060"/>
              </w:rPr>
              <w:t>лагодарим Вас за участие в жизни нашего детского сада!</w:t>
            </w:r>
            <w:r w:rsidR="00AE59F9" w:rsidRPr="00EC725A">
              <w:rPr>
                <w:color w:val="002060"/>
              </w:rPr>
              <w:t xml:space="preserve"> Мы с Вами делаем одно общее дело – воспитываем детей. </w:t>
            </w:r>
          </w:p>
          <w:p w:rsidR="00564E11" w:rsidRPr="008127A8" w:rsidRDefault="00B00849" w:rsidP="008127A8">
            <w:pPr>
              <w:ind w:right="-1"/>
              <w:jc w:val="center"/>
              <w:rPr>
                <w:b/>
                <w:i/>
                <w:color w:val="002060"/>
              </w:rPr>
            </w:pPr>
            <w:r w:rsidRPr="008127A8">
              <w:rPr>
                <w:b/>
                <w:i/>
                <w:color w:val="002060"/>
              </w:rPr>
              <w:t>Информацию подготовила: заведующий</w:t>
            </w:r>
          </w:p>
          <w:p w:rsidR="008127A8" w:rsidRPr="00EC725A" w:rsidRDefault="00B00849" w:rsidP="008127A8">
            <w:pPr>
              <w:ind w:right="-1"/>
              <w:jc w:val="center"/>
              <w:rPr>
                <w:color w:val="002060"/>
              </w:rPr>
            </w:pPr>
            <w:r w:rsidRPr="008127A8">
              <w:rPr>
                <w:b/>
                <w:i/>
                <w:color w:val="002060"/>
              </w:rPr>
              <w:t>Л.С.Титова</w:t>
            </w:r>
          </w:p>
        </w:tc>
      </w:tr>
    </w:tbl>
    <w:p w:rsidR="00564E11" w:rsidRDefault="00564E11" w:rsidP="008127A8">
      <w:pPr>
        <w:ind w:firstLine="612"/>
        <w:jc w:val="both"/>
      </w:pPr>
    </w:p>
    <w:sectPr w:rsidR="00564E11" w:rsidSect="008127A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9EB"/>
    <w:multiLevelType w:val="hybridMultilevel"/>
    <w:tmpl w:val="19DED474"/>
    <w:lvl w:ilvl="0" w:tplc="25EC5A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90D"/>
    <w:multiLevelType w:val="hybridMultilevel"/>
    <w:tmpl w:val="C276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E11"/>
    <w:rsid w:val="00060C76"/>
    <w:rsid w:val="000660C8"/>
    <w:rsid w:val="002248BE"/>
    <w:rsid w:val="00295BFD"/>
    <w:rsid w:val="004C2212"/>
    <w:rsid w:val="00564E11"/>
    <w:rsid w:val="00570125"/>
    <w:rsid w:val="005A06F1"/>
    <w:rsid w:val="005F1561"/>
    <w:rsid w:val="00711890"/>
    <w:rsid w:val="008127A8"/>
    <w:rsid w:val="00862C35"/>
    <w:rsid w:val="009B3D8A"/>
    <w:rsid w:val="00AE59F9"/>
    <w:rsid w:val="00B00849"/>
    <w:rsid w:val="00B0572F"/>
    <w:rsid w:val="00C0385C"/>
    <w:rsid w:val="00CE7953"/>
    <w:rsid w:val="00D74FAF"/>
    <w:rsid w:val="00DB08AD"/>
    <w:rsid w:val="00EC69E1"/>
    <w:rsid w:val="00EC725A"/>
    <w:rsid w:val="00F9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1561"/>
    <w:pPr>
      <w:spacing w:before="100" w:beforeAutospacing="1" w:after="100" w:afterAutospacing="1"/>
      <w:outlineLvl w:val="0"/>
    </w:pPr>
    <w:rPr>
      <w:kern w:val="36"/>
      <w:sz w:val="60"/>
      <w:szCs w:val="60"/>
    </w:rPr>
  </w:style>
  <w:style w:type="paragraph" w:styleId="4">
    <w:name w:val="heading 4"/>
    <w:basedOn w:val="a"/>
    <w:next w:val="a"/>
    <w:link w:val="40"/>
    <w:qFormat/>
    <w:rsid w:val="005F156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61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rsid w:val="005F15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156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15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5F1561"/>
    <w:rPr>
      <w:b/>
      <w:bCs/>
    </w:rPr>
  </w:style>
  <w:style w:type="paragraph" w:styleId="a6">
    <w:name w:val="No Spacing"/>
    <w:qFormat/>
    <w:rsid w:val="005F156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5F1561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4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qFormat/>
    <w:rsid w:val="00564E11"/>
    <w:pPr>
      <w:jc w:val="center"/>
    </w:pPr>
    <w:rPr>
      <w:sz w:val="20"/>
      <w:szCs w:val="20"/>
    </w:rPr>
  </w:style>
  <w:style w:type="table" w:styleId="aa">
    <w:name w:val="Table Grid"/>
    <w:basedOn w:val="a1"/>
    <w:rsid w:val="0056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13227513227519E-2"/>
          <c:y val="5.5137844611528833E-2"/>
          <c:w val="0.69726325875932149"/>
          <c:h val="0.444862155388472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2016г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 </c:v>
                </c:pt>
                <c:pt idx="2">
                  <c:v>Со.комм.развитие</c:v>
                </c:pt>
                <c:pt idx="3">
                  <c:v>Худ.эст.развитие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92.8</c:v>
                </c:pt>
                <c:pt idx="1">
                  <c:v>93.7</c:v>
                </c:pt>
                <c:pt idx="2">
                  <c:v>94.1</c:v>
                </c:pt>
                <c:pt idx="3">
                  <c:v>97.1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2017г.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Речевое развитие</c:v>
                </c:pt>
                <c:pt idx="1">
                  <c:v>Познавательное развитие </c:v>
                </c:pt>
                <c:pt idx="2">
                  <c:v>Со.комм.развитие</c:v>
                </c:pt>
                <c:pt idx="3">
                  <c:v>Худ.эст.развитие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88.6</c:v>
                </c:pt>
                <c:pt idx="1">
                  <c:v>96.6</c:v>
                </c:pt>
                <c:pt idx="2">
                  <c:v>98.1</c:v>
                </c:pt>
                <c:pt idx="3">
                  <c:v>97.4</c:v>
                </c:pt>
              </c:numCache>
            </c:numRef>
          </c:val>
        </c:ser>
        <c:axId val="164920704"/>
        <c:axId val="164988800"/>
      </c:barChart>
      <c:catAx>
        <c:axId val="1649207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988800"/>
        <c:crosses val="autoZero"/>
        <c:auto val="1"/>
        <c:lblAlgn val="ctr"/>
        <c:lblOffset val="100"/>
      </c:catAx>
      <c:valAx>
        <c:axId val="164988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920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64758660486988"/>
          <c:y val="0.58980995796578173"/>
          <c:w val="0.25453465375651563"/>
          <c:h val="0.2163700590057821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433096348393367E-2"/>
          <c:y val="6.0421875836949003E-2"/>
          <c:w val="0.46916445444319338"/>
          <c:h val="0.696389951256093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май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май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май 2016г.</c:v>
                </c:pt>
                <c:pt idx="1">
                  <c:v>май 2017г.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</c:numCache>
            </c:numRef>
          </c:val>
        </c:ser>
        <c:axId val="165011840"/>
        <c:axId val="165497856"/>
      </c:barChart>
      <c:catAx>
        <c:axId val="165011840"/>
        <c:scaling>
          <c:orientation val="minMax"/>
        </c:scaling>
        <c:axPos val="b"/>
        <c:numFmt formatCode="mmm/yy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497856"/>
        <c:crosses val="autoZero"/>
        <c:auto val="1"/>
        <c:lblAlgn val="ctr"/>
        <c:lblOffset val="100"/>
      </c:catAx>
      <c:valAx>
        <c:axId val="165497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0118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EA99-67B5-45C1-AFBD-777E2199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acerPC</cp:lastModifiedBy>
  <cp:revision>4</cp:revision>
  <cp:lastPrinted>2017-11-30T05:27:00Z</cp:lastPrinted>
  <dcterms:created xsi:type="dcterms:W3CDTF">2017-11-27T08:57:00Z</dcterms:created>
  <dcterms:modified xsi:type="dcterms:W3CDTF">2018-02-17T17:38:00Z</dcterms:modified>
</cp:coreProperties>
</file>