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57" w:rsidRDefault="009D7557" w:rsidP="00640A08">
      <w:pPr>
        <w:ind w:left="-900" w:right="-365"/>
        <w:jc w:val="center"/>
        <w:rPr>
          <w:sz w:val="28"/>
          <w:szCs w:val="28"/>
        </w:rPr>
      </w:pPr>
      <w:r w:rsidRPr="009D7557">
        <w:rPr>
          <w:i/>
          <w:noProof/>
          <w:color w:val="002060"/>
          <w:sz w:val="28"/>
          <w:szCs w:val="28"/>
        </w:rPr>
        <w:pict>
          <v:rect id="_x0000_s1028" style="position:absolute;left:0;text-align:left;margin-left:-61.95pt;margin-top:1.4pt;width:553.6pt;height:809.7pt;z-index:-251657728" strokecolor="red" strokeweight="4.5pt">
            <v:stroke linestyle="thickThin"/>
          </v:rect>
        </w:pict>
      </w:r>
      <w:r w:rsidR="00C21B05">
        <w:rPr>
          <w:noProof/>
          <w:sz w:val="19"/>
        </w:rPr>
        <w:drawing>
          <wp:inline distT="0" distB="0" distL="0" distR="0">
            <wp:extent cx="959145" cy="90294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36" cy="906419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1B05">
        <w:rPr>
          <w:b/>
        </w:rPr>
        <w:t xml:space="preserve">           </w:t>
      </w:r>
      <w:r w:rsidR="00DB3180" w:rsidRPr="009D7557">
        <w:rPr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90.85pt;height:5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="00043057">
        <w:rPr>
          <w:b/>
        </w:rPr>
        <w:t xml:space="preserve">    </w:t>
      </w:r>
      <w:r w:rsidR="00FF75F4" w:rsidRPr="00043057">
        <w:rPr>
          <w:b/>
          <w:bCs/>
          <w:color w:val="FF0000"/>
          <w:sz w:val="28"/>
          <w:szCs w:val="28"/>
        </w:rPr>
        <w:t>Выпуск №</w:t>
      </w:r>
      <w:r w:rsidR="00F10E61">
        <w:rPr>
          <w:b/>
          <w:bCs/>
          <w:color w:val="FF0000"/>
          <w:sz w:val="28"/>
          <w:szCs w:val="28"/>
        </w:rPr>
        <w:t>7</w:t>
      </w:r>
      <w:r w:rsidR="00FF75F4">
        <w:rPr>
          <w:b/>
          <w:bCs/>
          <w:color w:val="FF0000"/>
          <w:sz w:val="28"/>
          <w:szCs w:val="28"/>
        </w:rPr>
        <w:t xml:space="preserve">, </w:t>
      </w:r>
      <w:r w:rsidR="00F10E61">
        <w:rPr>
          <w:b/>
          <w:bCs/>
          <w:color w:val="FF0000"/>
          <w:sz w:val="28"/>
          <w:szCs w:val="28"/>
        </w:rPr>
        <w:t>март</w:t>
      </w:r>
      <w:r w:rsidR="00043057" w:rsidRPr="00AB317A">
        <w:rPr>
          <w:b/>
          <w:color w:val="002060"/>
          <w:sz w:val="28"/>
          <w:szCs w:val="28"/>
        </w:rPr>
        <w:t xml:space="preserve"> 201</w:t>
      </w:r>
      <w:r w:rsidR="00F10E61">
        <w:rPr>
          <w:b/>
          <w:color w:val="002060"/>
          <w:sz w:val="28"/>
          <w:szCs w:val="28"/>
        </w:rPr>
        <w:t>8</w:t>
      </w:r>
      <w:r w:rsidR="00043057" w:rsidRPr="00AB317A">
        <w:rPr>
          <w:b/>
          <w:color w:val="002060"/>
          <w:sz w:val="28"/>
          <w:szCs w:val="28"/>
        </w:rPr>
        <w:t xml:space="preserve"> год.</w:t>
      </w:r>
    </w:p>
    <w:p w:rsidR="00D76BFB" w:rsidRPr="00526E76" w:rsidRDefault="00043057" w:rsidP="00640A08">
      <w:pPr>
        <w:ind w:left="-900" w:right="-365"/>
        <w:rPr>
          <w:b/>
          <w:i/>
          <w:color w:val="1F497D" w:themeColor="text2"/>
          <w:sz w:val="28"/>
          <w:szCs w:val="28"/>
        </w:rPr>
      </w:pPr>
      <w:r w:rsidRPr="00526E76">
        <w:rPr>
          <w:b/>
          <w:i/>
          <w:color w:val="1F497D" w:themeColor="text2"/>
          <w:sz w:val="28"/>
          <w:szCs w:val="28"/>
        </w:rPr>
        <w:t>Газета для родителей</w:t>
      </w:r>
      <w:r w:rsidR="00FF75F4" w:rsidRPr="00526E76">
        <w:rPr>
          <w:b/>
          <w:i/>
          <w:color w:val="1F497D" w:themeColor="text2"/>
          <w:sz w:val="28"/>
          <w:szCs w:val="28"/>
        </w:rPr>
        <w:t xml:space="preserve"> </w:t>
      </w:r>
    </w:p>
    <w:tbl>
      <w:tblPr>
        <w:tblStyle w:val="a5"/>
        <w:tblW w:w="1071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748"/>
      </w:tblGrid>
      <w:tr w:rsidR="00D76BFB" w:rsidTr="00DB3180">
        <w:trPr>
          <w:trHeight w:val="2872"/>
        </w:trPr>
        <w:tc>
          <w:tcPr>
            <w:tcW w:w="3970" w:type="dxa"/>
          </w:tcPr>
          <w:p w:rsidR="00D76BFB" w:rsidRPr="00CC5BA3" w:rsidRDefault="00F10E61" w:rsidP="00640A08">
            <w:pPr>
              <w:ind w:left="175" w:firstLine="142"/>
              <w:rPr>
                <w:b/>
                <w:i/>
                <w:sz w:val="24"/>
                <w:szCs w:val="24"/>
              </w:rPr>
            </w:pPr>
            <w:r>
              <w:rPr>
                <w:i/>
                <w:noProof/>
              </w:rPr>
              <w:drawing>
                <wp:anchor distT="0" distB="0" distL="0" distR="0" simplePos="0" relativeHeight="251670016" behindDoc="0" locked="0" layoutInCell="1" allowOverlap="0">
                  <wp:simplePos x="0" y="0"/>
                  <wp:positionH relativeFrom="column">
                    <wp:posOffset>95885</wp:posOffset>
                  </wp:positionH>
                  <wp:positionV relativeFrom="line">
                    <wp:posOffset>73660</wp:posOffset>
                  </wp:positionV>
                  <wp:extent cx="2248535" cy="1691640"/>
                  <wp:effectExtent l="76200" t="76200" r="113665" b="80010"/>
                  <wp:wrapSquare wrapText="bothSides"/>
                  <wp:docPr id="6" name="Рисунок 2" descr="http://pochemuchki.doukolp59.caduk.ru/images/p7_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ochemuchki.doukolp59.caduk.ru/images/p7_i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1000"/>
                          </a:blip>
                          <a:srcRect l="2594" t="7548" r="5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535" cy="1691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02768" w:rsidRPr="00CC5BA3">
              <w:rPr>
                <w:i/>
                <w:noProof/>
                <w:sz w:val="24"/>
                <w:szCs w:val="24"/>
              </w:rPr>
              <w:t xml:space="preserve"> </w:t>
            </w:r>
            <w:r>
              <w:rPr>
                <w:i/>
                <w:noProof/>
              </w:rPr>
              <w:t xml:space="preserve"> </w:t>
            </w:r>
          </w:p>
        </w:tc>
        <w:tc>
          <w:tcPr>
            <w:tcW w:w="6748" w:type="dxa"/>
          </w:tcPr>
          <w:p w:rsidR="00F10E61" w:rsidRPr="00DE3F9C" w:rsidRDefault="00D76BFB" w:rsidP="00640A08">
            <w:pPr>
              <w:shd w:val="clear" w:color="auto" w:fill="FFFFFF"/>
              <w:spacing w:line="315" w:lineRule="atLeast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DE3F9C">
              <w:rPr>
                <w:b/>
                <w:bCs/>
                <w:i/>
                <w:color w:val="FF0000"/>
                <w:sz w:val="28"/>
                <w:szCs w:val="28"/>
              </w:rPr>
              <w:t>Тема выпуска:</w:t>
            </w:r>
            <w:r w:rsidR="002B1FFD" w:rsidRPr="00DE3F9C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517765" w:rsidRPr="00DE3F9C">
              <w:rPr>
                <w:b/>
                <w:bCs/>
                <w:i/>
                <w:color w:val="FF0000"/>
                <w:sz w:val="28"/>
                <w:szCs w:val="28"/>
              </w:rPr>
              <w:t>«</w:t>
            </w:r>
            <w:r w:rsidR="00F10E61" w:rsidRPr="00DE3F9C">
              <w:rPr>
                <w:b/>
                <w:bCs/>
                <w:i/>
                <w:color w:val="FF0000"/>
                <w:sz w:val="28"/>
                <w:szCs w:val="28"/>
              </w:rPr>
              <w:t>Театр! Театр! Театр</w:t>
            </w:r>
            <w:r w:rsidR="003C2480" w:rsidRPr="00DE3F9C">
              <w:rPr>
                <w:b/>
                <w:bCs/>
                <w:i/>
                <w:color w:val="FF0000"/>
                <w:sz w:val="28"/>
                <w:szCs w:val="28"/>
              </w:rPr>
              <w:t>!</w:t>
            </w:r>
            <w:r w:rsidR="00DE3F9C">
              <w:rPr>
                <w:b/>
                <w:bCs/>
                <w:i/>
                <w:color w:val="FF0000"/>
                <w:sz w:val="28"/>
                <w:szCs w:val="28"/>
              </w:rPr>
              <w:t>»</w:t>
            </w:r>
          </w:p>
          <w:p w:rsidR="00D76BFB" w:rsidRPr="00F10E61" w:rsidRDefault="00F10E61" w:rsidP="00DB3180">
            <w:pPr>
              <w:shd w:val="clear" w:color="auto" w:fill="FFFFFF"/>
              <w:spacing w:line="315" w:lineRule="atLeast"/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«</w:t>
            </w:r>
            <w:r w:rsidRPr="00CB7A55">
              <w:rPr>
                <w:color w:val="333333"/>
                <w:sz w:val="24"/>
                <w:szCs w:val="24"/>
              </w:rPr>
              <w:t>Волшебный край!» - так когда-то назвал  театр   великий русски</w:t>
            </w:r>
            <w:r>
              <w:rPr>
                <w:color w:val="333333"/>
                <w:sz w:val="24"/>
                <w:szCs w:val="24"/>
              </w:rPr>
              <w:t xml:space="preserve">й поэт А. С. Пушкин. </w:t>
            </w:r>
            <w:r w:rsidRPr="00CB7A55">
              <w:rPr>
                <w:color w:val="333333"/>
                <w:sz w:val="24"/>
                <w:szCs w:val="24"/>
              </w:rPr>
              <w:t xml:space="preserve">Хочется добавить </w:t>
            </w:r>
            <w:r>
              <w:rPr>
                <w:color w:val="333333"/>
                <w:sz w:val="24"/>
                <w:szCs w:val="24"/>
              </w:rPr>
              <w:t>–</w:t>
            </w:r>
            <w:r w:rsidRPr="00CB7A55">
              <w:rPr>
                <w:color w:val="333333"/>
                <w:sz w:val="24"/>
                <w:szCs w:val="24"/>
              </w:rPr>
              <w:t xml:space="preserve"> это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CB7A55">
              <w:rPr>
                <w:color w:val="333333"/>
                <w:sz w:val="24"/>
                <w:szCs w:val="24"/>
              </w:rPr>
              <w:t xml:space="preserve">волшебный край, в котором ребенок радуется, </w:t>
            </w:r>
            <w:r>
              <w:rPr>
                <w:color w:val="333333"/>
                <w:sz w:val="24"/>
                <w:szCs w:val="24"/>
              </w:rPr>
              <w:t>играя, а в игре он познает мир. Театральное искусство</w:t>
            </w:r>
            <w:r w:rsidRPr="00CB7A55">
              <w:rPr>
                <w:color w:val="333333"/>
                <w:sz w:val="24"/>
                <w:szCs w:val="24"/>
              </w:rPr>
              <w:t xml:space="preserve"> близко и понятно детям</w:t>
            </w:r>
            <w:r>
              <w:rPr>
                <w:color w:val="333333"/>
                <w:sz w:val="24"/>
                <w:szCs w:val="24"/>
              </w:rPr>
              <w:t>. В</w:t>
            </w:r>
            <w:r w:rsidRPr="00CB7A55">
              <w:rPr>
                <w:color w:val="333333"/>
                <w:sz w:val="24"/>
                <w:szCs w:val="24"/>
              </w:rPr>
              <w:t>едь в основе театра лежит игра. Театр обладает огромной мощью воздействия на эмоциональный мир ребёнка.</w:t>
            </w:r>
            <w:r w:rsidR="00DB3180" w:rsidRPr="00CB7A55">
              <w:rPr>
                <w:color w:val="333333"/>
                <w:sz w:val="24"/>
                <w:szCs w:val="24"/>
              </w:rPr>
              <w:t xml:space="preserve"> На первых порах главную роль в театрализованной деятельности берут на себя родители, рассказывая и показывая различные сказки и </w:t>
            </w:r>
            <w:proofErr w:type="spellStart"/>
            <w:r w:rsidR="00DB3180" w:rsidRPr="00CB7A55">
              <w:rPr>
                <w:color w:val="333333"/>
                <w:sz w:val="24"/>
                <w:szCs w:val="24"/>
              </w:rPr>
              <w:t>потешки</w:t>
            </w:r>
            <w:proofErr w:type="spellEnd"/>
            <w:r w:rsidR="00DB3180" w:rsidRPr="00CB7A55">
              <w:rPr>
                <w:color w:val="333333"/>
                <w:sz w:val="24"/>
                <w:szCs w:val="24"/>
              </w:rPr>
              <w:t>.</w:t>
            </w:r>
          </w:p>
        </w:tc>
      </w:tr>
      <w:tr w:rsidR="00DB3180" w:rsidTr="00DB3180">
        <w:trPr>
          <w:trHeight w:val="706"/>
        </w:trPr>
        <w:tc>
          <w:tcPr>
            <w:tcW w:w="10718" w:type="dxa"/>
            <w:gridSpan w:val="2"/>
          </w:tcPr>
          <w:p w:rsidR="00DB3180" w:rsidRPr="00387E0C" w:rsidRDefault="00DB3180" w:rsidP="00387E0C">
            <w:pPr>
              <w:shd w:val="clear" w:color="auto" w:fill="FFFFFF"/>
              <w:spacing w:line="315" w:lineRule="atLeast"/>
              <w:ind w:firstLine="601"/>
              <w:jc w:val="both"/>
              <w:rPr>
                <w:b/>
                <w:bCs/>
                <w:i/>
                <w:sz w:val="28"/>
                <w:szCs w:val="28"/>
              </w:rPr>
            </w:pPr>
            <w:r w:rsidRPr="00387E0C">
              <w:rPr>
                <w:sz w:val="24"/>
                <w:szCs w:val="24"/>
              </w:rPr>
              <w:t>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      </w:r>
          </w:p>
        </w:tc>
      </w:tr>
      <w:tr w:rsidR="00A372A2" w:rsidRPr="00387E0C" w:rsidTr="00DB3180">
        <w:trPr>
          <w:trHeight w:val="8917"/>
        </w:trPr>
        <w:tc>
          <w:tcPr>
            <w:tcW w:w="10718" w:type="dxa"/>
            <w:gridSpan w:val="2"/>
          </w:tcPr>
          <w:p w:rsidR="00DE3F9C" w:rsidRPr="00387E0C" w:rsidRDefault="00F10E61" w:rsidP="00387E0C">
            <w:pPr>
              <w:ind w:left="49" w:firstLine="552"/>
              <w:jc w:val="both"/>
              <w:rPr>
                <w:i/>
                <w:noProof/>
                <w:sz w:val="24"/>
                <w:szCs w:val="24"/>
              </w:rPr>
            </w:pPr>
            <w:r w:rsidRPr="00387E0C">
              <w:rPr>
                <w:b/>
                <w:color w:val="C00000"/>
                <w:sz w:val="24"/>
                <w:szCs w:val="24"/>
              </w:rPr>
              <w:t>Домашний театр</w:t>
            </w:r>
            <w:r w:rsidRPr="00387E0C">
              <w:rPr>
                <w:sz w:val="24"/>
                <w:szCs w:val="24"/>
              </w:rPr>
              <w:t xml:space="preserve"> </w:t>
            </w:r>
            <w:r w:rsidR="004559BE" w:rsidRPr="00387E0C">
              <w:rPr>
                <w:sz w:val="24"/>
                <w:szCs w:val="24"/>
              </w:rPr>
              <w:t>–</w:t>
            </w:r>
            <w:r w:rsidRPr="00387E0C">
              <w:rPr>
                <w:sz w:val="24"/>
                <w:szCs w:val="24"/>
              </w:rPr>
              <w:t xml:space="preserve"> это</w:t>
            </w:r>
            <w:r w:rsidR="004559BE" w:rsidRPr="00387E0C">
              <w:rPr>
                <w:sz w:val="24"/>
                <w:szCs w:val="24"/>
              </w:rPr>
              <w:t xml:space="preserve"> </w:t>
            </w:r>
            <w:r w:rsidRPr="00387E0C">
              <w:rPr>
                <w:sz w:val="24"/>
                <w:szCs w:val="24"/>
              </w:rPr>
              <w:t xml:space="preserve"> совокупность театрализованных игр и разнообразных видов театра.</w:t>
            </w:r>
            <w:r w:rsidRPr="00387E0C">
              <w:rPr>
                <w:sz w:val="24"/>
                <w:szCs w:val="24"/>
              </w:rPr>
              <w:br/>
              <w:t>Для домашнего пользования доступны - кукольный, настольный, теневой театры.</w:t>
            </w:r>
            <w:r w:rsidRPr="00387E0C">
              <w:rPr>
                <w:sz w:val="24"/>
                <w:szCs w:val="24"/>
              </w:rPr>
              <w:br/>
              <w:t xml:space="preserve">Родители могут организовать кукольный театр, используя имеющиеся в доме игрушки или изготавливая своими руками из разных материалов, например: папье-маше, дерева, картона,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</w:t>
            </w:r>
            <w:proofErr w:type="gramStart"/>
            <w:r w:rsidRPr="00387E0C">
              <w:rPr>
                <w:b/>
                <w:sz w:val="24"/>
                <w:szCs w:val="24"/>
              </w:rPr>
              <w:t>Например</w:t>
            </w:r>
            <w:r w:rsidRPr="00387E0C">
              <w:rPr>
                <w:sz w:val="24"/>
                <w:szCs w:val="24"/>
              </w:rPr>
              <w:t xml:space="preserve">: </w:t>
            </w:r>
            <w:r w:rsidRPr="00387E0C">
              <w:rPr>
                <w:b/>
                <w:i/>
                <w:sz w:val="24"/>
                <w:szCs w:val="24"/>
              </w:rPr>
              <w:t xml:space="preserve">старый меховой воротник </w:t>
            </w:r>
            <w:r w:rsidRPr="00387E0C">
              <w:rPr>
                <w:sz w:val="24"/>
                <w:szCs w:val="24"/>
              </w:rPr>
              <w:t>в ловких руках может</w:t>
            </w:r>
            <w:r w:rsidR="00CF2769" w:rsidRPr="00387E0C">
              <w:rPr>
                <w:sz w:val="24"/>
                <w:szCs w:val="24"/>
              </w:rPr>
              <w:t xml:space="preserve"> стать хитрой лисой или коварным волком; </w:t>
            </w:r>
            <w:r w:rsidR="00CF2769" w:rsidRPr="00387E0C">
              <w:rPr>
                <w:b/>
                <w:i/>
                <w:sz w:val="24"/>
                <w:szCs w:val="24"/>
              </w:rPr>
              <w:t>бумажный пакетик</w:t>
            </w:r>
            <w:r w:rsidR="00CF2769" w:rsidRPr="00387E0C">
              <w:rPr>
                <w:sz w:val="24"/>
                <w:szCs w:val="24"/>
              </w:rPr>
              <w:t xml:space="preserve"> может превратиться в весёлого человечка – на  пакетике нарисуйте лицо и прорежьте дырку для носа, в которую просуньте указательный палец, а большой и средний станут руками; </w:t>
            </w:r>
            <w:r w:rsidR="00CF2769" w:rsidRPr="00387E0C">
              <w:rPr>
                <w:b/>
                <w:i/>
                <w:sz w:val="24"/>
                <w:szCs w:val="24"/>
              </w:rPr>
              <w:t>кукла из носка</w:t>
            </w:r>
            <w:r w:rsidR="00CF2769" w:rsidRPr="00387E0C">
              <w:rPr>
                <w:sz w:val="24"/>
                <w:szCs w:val="24"/>
              </w:rPr>
              <w:t>: набейте носок тряпками и вставьте внутрь линейку.</w:t>
            </w:r>
            <w:proofErr w:type="gramEnd"/>
            <w:r w:rsidR="00CF2769" w:rsidRPr="00387E0C">
              <w:rPr>
                <w:sz w:val="24"/>
                <w:szCs w:val="24"/>
              </w:rPr>
              <w:t xml:space="preserve"> Все скрепите верёвочкой или резинкой; </w:t>
            </w:r>
            <w:r w:rsidR="00CF2769" w:rsidRPr="00387E0C">
              <w:rPr>
                <w:b/>
                <w:i/>
                <w:sz w:val="24"/>
                <w:szCs w:val="24"/>
              </w:rPr>
              <w:t>кукла из бумажной тарелки</w:t>
            </w:r>
            <w:r w:rsidR="00CF2769" w:rsidRPr="00387E0C">
              <w:rPr>
                <w:sz w:val="24"/>
                <w:szCs w:val="24"/>
              </w:rPr>
              <w:t xml:space="preserve"> – на  бумажной тарелке нарисуйте рожицу, к обратной стороне прикрепите липкой лентой палочку; </w:t>
            </w:r>
            <w:r w:rsidR="00CF2769" w:rsidRPr="00387E0C">
              <w:rPr>
                <w:b/>
                <w:i/>
                <w:sz w:val="24"/>
                <w:szCs w:val="24"/>
              </w:rPr>
              <w:t>игрушки и куклы из пластмассовых бутылок и коробок</w:t>
            </w:r>
            <w:r w:rsidR="00CF2769" w:rsidRPr="00387E0C">
              <w:rPr>
                <w:sz w:val="24"/>
                <w:szCs w:val="24"/>
              </w:rPr>
              <w:t xml:space="preserve"> – коробки  можно склеить друг с другом, обклеить бумагой и приклеить детали, и тому подобное!</w:t>
            </w:r>
          </w:p>
          <w:tbl>
            <w:tblPr>
              <w:tblStyle w:val="a5"/>
              <w:tblW w:w="10569" w:type="dxa"/>
              <w:tblInd w:w="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569"/>
            </w:tblGrid>
            <w:tr w:rsidR="00DA29C7" w:rsidRPr="00387E0C" w:rsidTr="00DB3180">
              <w:trPr>
                <w:trHeight w:val="5060"/>
              </w:trPr>
              <w:tc>
                <w:tcPr>
                  <w:tcW w:w="10569" w:type="dxa"/>
                </w:tcPr>
                <w:p w:rsidR="00DA29C7" w:rsidRPr="00387E0C" w:rsidRDefault="00DA29C7" w:rsidP="00387E0C">
                  <w:pPr>
                    <w:ind w:firstLine="586"/>
                    <w:jc w:val="both"/>
                    <w:rPr>
                      <w:i/>
                      <w:noProof/>
                      <w:sz w:val="24"/>
                      <w:szCs w:val="24"/>
                    </w:rPr>
                  </w:pPr>
                  <w:r w:rsidRPr="00387E0C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387E0C">
                    <w:rPr>
                      <w:sz w:val="24"/>
                      <w:szCs w:val="24"/>
                    </w:rPr>
                    <w:t xml:space="preserve">Создавая домашний кукольный театр, </w:t>
                  </w:r>
                  <w:proofErr w:type="gramStart"/>
                  <w:r w:rsidRPr="00387E0C">
                    <w:rPr>
                      <w:sz w:val="24"/>
                      <w:szCs w:val="24"/>
                    </w:rPr>
                    <w:t>вы вместе с малышом примеряете</w:t>
                  </w:r>
                  <w:proofErr w:type="gramEnd"/>
                  <w:r w:rsidRPr="00387E0C">
                    <w:rPr>
                      <w:sz w:val="24"/>
                      <w:szCs w:val="24"/>
                    </w:rPr>
            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</w:t>
                  </w:r>
                  <w:r w:rsidR="00387E0C">
                    <w:rPr>
                      <w:sz w:val="24"/>
                      <w:szCs w:val="24"/>
                    </w:rPr>
                    <w:t xml:space="preserve">     </w:t>
                  </w:r>
                  <w:r w:rsidRPr="00387E0C">
                    <w:rPr>
                      <w:sz w:val="24"/>
                      <w:szCs w:val="24"/>
                    </w:rPr>
                    <w:t xml:space="preserve">Действительно, создание домашнего кукольного театра – настолько  развивающая и многогранная деятельность, что стоит не пожалеть на это времени и сил. Дети любят </w:t>
                  </w:r>
                  <w:r w:rsidR="00276F12" w:rsidRPr="00387E0C">
                    <w:rPr>
                      <w:noProof/>
                    </w:rPr>
                    <w:drawing>
                      <wp:anchor distT="0" distB="0" distL="0" distR="0" simplePos="0" relativeHeight="251666944" behindDoc="0" locked="0" layoutInCell="1" allowOverlap="0">
                        <wp:simplePos x="0" y="0"/>
                        <wp:positionH relativeFrom="column">
                          <wp:posOffset>3940810</wp:posOffset>
                        </wp:positionH>
                        <wp:positionV relativeFrom="line">
                          <wp:posOffset>-1121410</wp:posOffset>
                        </wp:positionV>
                        <wp:extent cx="2588895" cy="2026920"/>
                        <wp:effectExtent l="114300" t="76200" r="116205" b="87630"/>
                        <wp:wrapSquare wrapText="bothSides"/>
                        <wp:docPr id="12" name="Рисунок 4" descr="http://pochemuchki.doukolp59.caduk.ru/images/p7_ira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ochemuchki.doukolp59.caduk.ru/images/p7_ira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88895" cy="2026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87E0C">
                    <w:rPr>
                      <w:sz w:val="24"/>
                      <w:szCs w:val="24"/>
                    </w:rPr>
                    <w:t>сами перевоплощаться в любимых героев и действовать от их имени в соответствии с сюжетами сказок, мультфильмов, детских спектаклей.  Они  учатся замечать хорошие и плохие поступки, проявлять любознательность, 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            </w:r>
                </w:p>
              </w:tc>
            </w:tr>
          </w:tbl>
          <w:p w:rsidR="00260683" w:rsidRPr="00387E0C" w:rsidRDefault="00EC0BBF" w:rsidP="00387E0C">
            <w:pPr>
              <w:tabs>
                <w:tab w:val="right" w:pos="10431"/>
              </w:tabs>
              <w:ind w:firstLine="601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7E0C">
              <w:rPr>
                <w:b/>
                <w:bCs/>
                <w:i/>
                <w:sz w:val="24"/>
                <w:szCs w:val="24"/>
              </w:rPr>
              <w:tab/>
            </w:r>
            <w:r w:rsidR="00DB3180" w:rsidRPr="00387E0C">
              <w:rPr>
                <w:sz w:val="24"/>
                <w:szCs w:val="24"/>
              </w:rPr>
              <w:t xml:space="preserve">Значение театрализованной деятельности невозможно переоценить. </w:t>
            </w:r>
            <w:r w:rsidRPr="00387E0C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DB3180" w:rsidRPr="00387E0C">
              <w:rPr>
                <w:sz w:val="24"/>
                <w:szCs w:val="24"/>
              </w:rPr>
              <w:t>Театрализованные игры способствуют</w:t>
            </w:r>
            <w:r w:rsidR="00DB3180" w:rsidRPr="00387E0C">
              <w:t xml:space="preserve"> </w:t>
            </w:r>
            <w:r w:rsidR="00DB3180" w:rsidRPr="00387E0C">
              <w:rPr>
                <w:sz w:val="24"/>
                <w:szCs w:val="24"/>
              </w:rPr>
              <w:t xml:space="preserve">всестороннему развитию детей: развивается речь, память, </w:t>
            </w:r>
            <w:r w:rsidR="00DB3180" w:rsidRPr="00387E0C">
              <w:t>целеустремленность,</w:t>
            </w:r>
          </w:p>
        </w:tc>
      </w:tr>
    </w:tbl>
    <w:p w:rsidR="00DB3180" w:rsidRPr="00387E0C" w:rsidRDefault="004559BE" w:rsidP="00640A08">
      <w:pPr>
        <w:tabs>
          <w:tab w:val="left" w:pos="-426"/>
        </w:tabs>
        <w:ind w:left="-851"/>
        <w:jc w:val="both"/>
      </w:pPr>
      <w:r w:rsidRPr="00387E0C">
        <w:t xml:space="preserve">усидчивость, отрабатываются физические навыки (имитация движений различных животных). Кроме </w:t>
      </w:r>
    </w:p>
    <w:p w:rsidR="00DB3180" w:rsidRPr="00387E0C" w:rsidRDefault="00DB3180" w:rsidP="00DB3180">
      <w:pPr>
        <w:tabs>
          <w:tab w:val="left" w:pos="-426"/>
        </w:tabs>
        <w:ind w:left="-851"/>
        <w:jc w:val="both"/>
      </w:pPr>
      <w:r w:rsidRPr="00387E0C">
        <w:t xml:space="preserve">того, занятия театральной деятельностью требуют решительности, трудолюбия, смекалки. </w:t>
      </w:r>
    </w:p>
    <w:p w:rsidR="00DB3180" w:rsidRPr="00387E0C" w:rsidRDefault="00DB3180" w:rsidP="00640A08">
      <w:pPr>
        <w:tabs>
          <w:tab w:val="left" w:pos="-426"/>
        </w:tabs>
        <w:ind w:left="-851"/>
        <w:jc w:val="both"/>
      </w:pPr>
    </w:p>
    <w:p w:rsidR="00DB3180" w:rsidRPr="00387E0C" w:rsidRDefault="00DB3180" w:rsidP="00640A08">
      <w:pPr>
        <w:tabs>
          <w:tab w:val="left" w:pos="-426"/>
        </w:tabs>
        <w:ind w:left="-851"/>
        <w:jc w:val="both"/>
      </w:pPr>
    </w:p>
    <w:p w:rsidR="00366593" w:rsidRPr="00387E0C" w:rsidRDefault="00DB3180" w:rsidP="00387E0C">
      <w:pPr>
        <w:tabs>
          <w:tab w:val="left" w:pos="-426"/>
        </w:tabs>
        <w:ind w:left="-851" w:firstLine="567"/>
        <w:jc w:val="both"/>
      </w:pPr>
      <w:r w:rsidRPr="00387E0C">
        <w:rPr>
          <w:i/>
          <w:noProof/>
        </w:rPr>
        <w:pict>
          <v:rect id="_x0000_s1034" style="position:absolute;left:0;text-align:left;margin-left:-59.9pt;margin-top:-.35pt;width:548.15pt;height:785.4pt;z-index:-251644416" strokecolor="red" strokeweight="4.5pt">
            <v:stroke linestyle="thickThin"/>
          </v:rect>
        </w:pict>
      </w:r>
      <w:r w:rsidR="004559BE" w:rsidRPr="00387E0C">
        <w:t>А как загораются глаза малыша, когда взрослый читает вслух, интонационно выделяя харак</w:t>
      </w:r>
      <w:r w:rsidR="00276F12" w:rsidRPr="00387E0C">
        <w:t xml:space="preserve">тер каждого героя произведения! </w:t>
      </w:r>
      <w:r w:rsidR="004559BE" w:rsidRPr="00387E0C">
        <w:t>Театрализованные игры всегда радуют, часто смешат детей, пользуясь</w:t>
      </w:r>
      <w:r w:rsidR="004559BE" w:rsidRPr="00CB7A55">
        <w:rPr>
          <w:color w:val="333333"/>
        </w:rPr>
        <w:t xml:space="preserve"> </w:t>
      </w:r>
      <w:r w:rsidR="004559BE" w:rsidRPr="00387E0C">
        <w:t>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="004559BE" w:rsidRPr="00387E0C">
        <w:br/>
      </w:r>
      <w:r w:rsidR="00387E0C">
        <w:t xml:space="preserve">        </w:t>
      </w:r>
      <w:r w:rsidR="004559BE" w:rsidRPr="00387E0C"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  <w:r w:rsidR="004559BE" w:rsidRPr="00387E0C">
        <w:br/>
        <w:t>Родители могут также стать инициаторами организации в домашней обстановке разнообразных театрализованных игр. Это могут быть игры-забавы, игры-</w:t>
      </w:r>
      <w:r w:rsidR="00366593" w:rsidRPr="00387E0C">
        <w:t xml:space="preserve">драматизации под пение:  </w:t>
      </w:r>
      <w:r w:rsidR="004559BE" w:rsidRPr="00387E0C">
        <w:t xml:space="preserve">«У медведя </w:t>
      </w:r>
      <w:proofErr w:type="gramStart"/>
      <w:r w:rsidR="004559BE" w:rsidRPr="00387E0C">
        <w:t>во</w:t>
      </w:r>
      <w:proofErr w:type="gramEnd"/>
      <w:r w:rsidR="004559BE" w:rsidRPr="00387E0C">
        <w:t xml:space="preserve"> бору», «Каравай», «Репка», слушание сказок, записанных на дисках, с их последующим </w:t>
      </w:r>
      <w:r w:rsidRPr="00387E0C">
        <w:rPr>
          <w:noProof/>
        </w:rPr>
        <w:drawing>
          <wp:anchor distT="0" distB="0" distL="0" distR="0" simplePos="0" relativeHeight="251668992" behindDoc="0" locked="0" layoutInCell="1" allowOverlap="0">
            <wp:simplePos x="0" y="0"/>
            <wp:positionH relativeFrom="column">
              <wp:posOffset>3267075</wp:posOffset>
            </wp:positionH>
            <wp:positionV relativeFrom="line">
              <wp:posOffset>208280</wp:posOffset>
            </wp:positionV>
            <wp:extent cx="2783840" cy="1855470"/>
            <wp:effectExtent l="19050" t="0" r="0" b="0"/>
            <wp:wrapSquare wrapText="bothSides"/>
            <wp:docPr id="14" name="Рисунок 5" descr="http://pochemuchki.doukolp59.caduk.ru/images/p7_i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chki.doukolp59.caduk.ru/images/p7_ir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13" t="2304" r="2273" b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4559BE" w:rsidRPr="00387E0C">
        <w:t xml:space="preserve">разыгрыванием и другое. </w:t>
      </w:r>
    </w:p>
    <w:p w:rsidR="00640A08" w:rsidRDefault="00387E0C" w:rsidP="00640A08">
      <w:pPr>
        <w:tabs>
          <w:tab w:val="left" w:pos="-426"/>
        </w:tabs>
        <w:ind w:left="-851"/>
        <w:jc w:val="both"/>
        <w:rPr>
          <w:i/>
          <w:color w:val="000000"/>
        </w:rPr>
      </w:pPr>
      <w:r>
        <w:t xml:space="preserve">       </w:t>
      </w:r>
      <w:r w:rsidR="004559BE" w:rsidRPr="00387E0C">
        <w:t>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  <w:r w:rsidR="004559BE" w:rsidRPr="00CB7A55">
        <w:rPr>
          <w:color w:val="333333"/>
        </w:rPr>
        <w:br/>
      </w:r>
      <w:r w:rsidR="004559BE" w:rsidRPr="00387E0C"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  <w:r w:rsidR="004559BE" w:rsidRPr="00CB7A55">
        <w:rPr>
          <w:color w:val="333333"/>
        </w:rPr>
        <w:br/>
      </w:r>
      <w:r>
        <w:rPr>
          <w:b/>
          <w:bCs/>
          <w:color w:val="111111"/>
        </w:rPr>
        <w:t xml:space="preserve">         </w:t>
      </w:r>
      <w:r w:rsidR="00366593" w:rsidRPr="00387E0C">
        <w:rPr>
          <w:b/>
          <w:bCs/>
          <w:color w:val="C00000"/>
        </w:rPr>
        <w:t>Театр</w:t>
      </w:r>
      <w:r w:rsidR="00366593" w:rsidRPr="00387E0C">
        <w:rPr>
          <w:color w:val="C00000"/>
        </w:rPr>
        <w:t xml:space="preserve"> </w:t>
      </w:r>
      <w:r w:rsidR="00366593" w:rsidRPr="00323E53">
        <w:rPr>
          <w:color w:val="111111"/>
        </w:rPr>
        <w:t xml:space="preserve">— один из самых доступных видов искусства для </w:t>
      </w:r>
      <w:r w:rsidR="00366593" w:rsidRPr="00673AF5">
        <w:rPr>
          <w:bCs/>
          <w:color w:val="111111"/>
        </w:rPr>
        <w:t>детей</w:t>
      </w:r>
      <w:r w:rsidR="00366593" w:rsidRPr="00323E53">
        <w:rPr>
          <w:color w:val="111111"/>
        </w:rPr>
        <w:t xml:space="preserve">, помогающий решить многие актуальные проблемы педагогики и психологии связанные с художественным образованием и </w:t>
      </w:r>
      <w:r w:rsidR="00366593" w:rsidRPr="00673AF5">
        <w:rPr>
          <w:bCs/>
          <w:color w:val="111111"/>
        </w:rPr>
        <w:t>воспитанием</w:t>
      </w:r>
      <w:r w:rsidR="00366593" w:rsidRPr="00323E53">
        <w:rPr>
          <w:color w:val="111111"/>
        </w:rPr>
        <w:t xml:space="preserve">, формированием эстетического вкуса, нравственным </w:t>
      </w:r>
      <w:r w:rsidR="00366593" w:rsidRPr="00673AF5">
        <w:rPr>
          <w:bCs/>
          <w:color w:val="111111"/>
        </w:rPr>
        <w:t>воспитанием</w:t>
      </w:r>
      <w:r w:rsidR="00366593" w:rsidRPr="00323E53">
        <w:rPr>
          <w:color w:val="111111"/>
        </w:rPr>
        <w:t xml:space="preserve">, развитием коммуникативных качеств личности, </w:t>
      </w:r>
      <w:r w:rsidR="00366593" w:rsidRPr="00673AF5">
        <w:rPr>
          <w:bCs/>
          <w:color w:val="111111"/>
        </w:rPr>
        <w:t>воспитанием воли</w:t>
      </w:r>
      <w:r w:rsidR="00366593" w:rsidRPr="00323E53">
        <w:rPr>
          <w:color w:val="111111"/>
        </w:rPr>
        <w:t>, развитием памяти, воображения, фантазии, речи, созданию положительного настроения, решением конфликтных ситуаций через игру.</w:t>
      </w:r>
      <w:r w:rsidR="00366593">
        <w:rPr>
          <w:i/>
          <w:color w:val="000000"/>
        </w:rPr>
        <w:t xml:space="preserve"> </w:t>
      </w:r>
      <w:r w:rsidR="00366593" w:rsidRPr="00323E53">
        <w:rPr>
          <w:color w:val="111111"/>
        </w:rPr>
        <w:t xml:space="preserve">Сказочные </w:t>
      </w:r>
      <w:r w:rsidR="00366593" w:rsidRPr="00673AF5">
        <w:rPr>
          <w:bCs/>
          <w:color w:val="111111"/>
        </w:rPr>
        <w:t>театральные</w:t>
      </w:r>
      <w:r w:rsidR="00366593" w:rsidRPr="00323E53">
        <w:rPr>
          <w:color w:val="111111"/>
        </w:rPr>
        <w:t xml:space="preserve"> представления принесут несомненную пользу и доставят много радости всем вокруг. В </w:t>
      </w:r>
      <w:r w:rsidR="00366593" w:rsidRPr="00673AF5">
        <w:rPr>
          <w:bCs/>
          <w:color w:val="111111"/>
        </w:rPr>
        <w:t>жизни детей</w:t>
      </w:r>
      <w:r w:rsidR="00366593" w:rsidRPr="00323E53">
        <w:rPr>
          <w:color w:val="111111"/>
        </w:rPr>
        <w:t xml:space="preserve"> и взрослых должны быть праздники, а </w:t>
      </w:r>
      <w:r w:rsidR="00366593" w:rsidRPr="00673AF5">
        <w:rPr>
          <w:bCs/>
          <w:color w:val="111111"/>
        </w:rPr>
        <w:t>театр – это праздник</w:t>
      </w:r>
      <w:r w:rsidR="00366593" w:rsidRPr="00323E53">
        <w:rPr>
          <w:color w:val="111111"/>
        </w:rPr>
        <w:t>!</w:t>
      </w:r>
      <w:r w:rsidR="00366593">
        <w:rPr>
          <w:i/>
          <w:color w:val="000000"/>
        </w:rPr>
        <w:t xml:space="preserve"> </w:t>
      </w:r>
      <w:r w:rsidR="00366593" w:rsidRPr="00673AF5">
        <w:rPr>
          <w:bCs/>
          <w:color w:val="111111"/>
        </w:rPr>
        <w:t>Домашние</w:t>
      </w:r>
      <w:r w:rsidR="00366593" w:rsidRPr="00323E53">
        <w:rPr>
          <w:color w:val="111111"/>
        </w:rPr>
        <w:t xml:space="preserve"> спектакли как </w:t>
      </w:r>
      <w:r w:rsidR="00276F12">
        <w:rPr>
          <w:color w:val="111111"/>
        </w:rPr>
        <w:t>–</w:t>
      </w:r>
      <w:r w:rsidR="00366593" w:rsidRPr="00323E53">
        <w:rPr>
          <w:color w:val="111111"/>
        </w:rPr>
        <w:t xml:space="preserve"> то</w:t>
      </w:r>
      <w:r w:rsidR="00276F12">
        <w:rPr>
          <w:color w:val="111111"/>
        </w:rPr>
        <w:t xml:space="preserve"> </w:t>
      </w:r>
      <w:r w:rsidR="00366593" w:rsidRPr="00323E53">
        <w:rPr>
          <w:color w:val="111111"/>
        </w:rPr>
        <w:t xml:space="preserve"> позабыты сейчас в силу того, что в наш дом прочно и уверенно вошло телевидение, но ведь оно никогда не сможет заменить живого творческого общения </w:t>
      </w:r>
      <w:r w:rsidR="00366593" w:rsidRPr="00673AF5">
        <w:rPr>
          <w:bCs/>
          <w:color w:val="111111"/>
        </w:rPr>
        <w:t>родителей и детей</w:t>
      </w:r>
      <w:r w:rsidR="00366593" w:rsidRPr="00323E53">
        <w:rPr>
          <w:color w:val="111111"/>
        </w:rPr>
        <w:t>.</w:t>
      </w:r>
      <w:r w:rsidR="00276F12">
        <w:rPr>
          <w:i/>
          <w:color w:val="000000"/>
        </w:rPr>
        <w:t xml:space="preserve"> </w:t>
      </w:r>
      <w:r w:rsidR="00366593" w:rsidRPr="00673AF5">
        <w:rPr>
          <w:bCs/>
          <w:color w:val="111111"/>
        </w:rPr>
        <w:t xml:space="preserve">Домашний театр </w:t>
      </w:r>
      <w:r w:rsidR="00276F12">
        <w:rPr>
          <w:bCs/>
          <w:color w:val="111111"/>
        </w:rPr>
        <w:t>–</w:t>
      </w:r>
      <w:r w:rsidR="00366593" w:rsidRPr="00673AF5">
        <w:rPr>
          <w:bCs/>
          <w:color w:val="111111"/>
        </w:rPr>
        <w:t xml:space="preserve"> это</w:t>
      </w:r>
      <w:r w:rsidR="00276F12">
        <w:rPr>
          <w:bCs/>
          <w:color w:val="111111"/>
        </w:rPr>
        <w:t xml:space="preserve"> </w:t>
      </w:r>
      <w:r w:rsidR="00366593" w:rsidRPr="00673AF5">
        <w:rPr>
          <w:bCs/>
          <w:color w:val="111111"/>
        </w:rPr>
        <w:t xml:space="preserve"> средство воспитания детей и объединения семьи</w:t>
      </w:r>
      <w:r w:rsidR="00366593" w:rsidRPr="00323E53">
        <w:rPr>
          <w:color w:val="111111"/>
        </w:rPr>
        <w:t xml:space="preserve">. Каждый из членов </w:t>
      </w:r>
      <w:r w:rsidR="00366593" w:rsidRPr="00673AF5">
        <w:rPr>
          <w:bCs/>
          <w:color w:val="111111"/>
        </w:rPr>
        <w:t>семьи</w:t>
      </w:r>
      <w:r w:rsidR="00366593" w:rsidRPr="00323E53">
        <w:rPr>
          <w:color w:val="111111"/>
        </w:rPr>
        <w:t xml:space="preserve"> может быть и зрителем, и актером, а это безграничные возможности узнать, чем живет ваш малыш, о чем переживает и о чем мечтает.</w:t>
      </w:r>
    </w:p>
    <w:p w:rsidR="00DE3F9C" w:rsidRPr="000054AF" w:rsidRDefault="000B63DB" w:rsidP="00640A08">
      <w:pPr>
        <w:tabs>
          <w:tab w:val="left" w:pos="-426"/>
        </w:tabs>
        <w:ind w:left="-851"/>
        <w:jc w:val="both"/>
        <w:rPr>
          <w:i/>
          <w:color w:val="000000"/>
        </w:rPr>
      </w:pPr>
      <w:r w:rsidRPr="000054AF">
        <w:rPr>
          <w:color w:val="111111"/>
        </w:rPr>
        <w:t xml:space="preserve">«Духовная </w:t>
      </w:r>
      <w:r w:rsidRPr="000054AF">
        <w:rPr>
          <w:bCs/>
          <w:color w:val="111111"/>
        </w:rPr>
        <w:t>жизнь ребенка</w:t>
      </w:r>
      <w:r w:rsidRPr="000054AF">
        <w:rPr>
          <w:color w:val="111111"/>
        </w:rPr>
        <w:t xml:space="preserve"> полноценна лишь тогда, когда он живет в мире игры, сказки, музыки, фантазии, творчества. Б</w:t>
      </w:r>
      <w:r>
        <w:rPr>
          <w:color w:val="111111"/>
        </w:rPr>
        <w:t>ез этого он – засушенный цветок</w:t>
      </w:r>
      <w:r w:rsidRPr="000054AF">
        <w:rPr>
          <w:color w:val="111111"/>
        </w:rPr>
        <w:t>»</w:t>
      </w:r>
      <w:r>
        <w:rPr>
          <w:color w:val="111111"/>
        </w:rPr>
        <w:t xml:space="preserve">.  </w:t>
      </w:r>
      <w:r w:rsidRPr="000054AF">
        <w:rPr>
          <w:color w:val="111111"/>
        </w:rPr>
        <w:t>В. А. Сухомлинский.</w:t>
      </w:r>
    </w:p>
    <w:tbl>
      <w:tblPr>
        <w:tblStyle w:val="a5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3119"/>
        <w:gridCol w:w="3651"/>
      </w:tblGrid>
      <w:tr w:rsidR="00A34A27" w:rsidTr="00A34A27">
        <w:tc>
          <w:tcPr>
            <w:tcW w:w="3794" w:type="dxa"/>
          </w:tcPr>
          <w:p w:rsidR="00A34A27" w:rsidRDefault="00A34A27" w:rsidP="00640A08">
            <w:pPr>
              <w:tabs>
                <w:tab w:val="left" w:pos="-426"/>
              </w:tabs>
              <w:jc w:val="both"/>
              <w:rPr>
                <w:i/>
                <w:color w:val="111111"/>
              </w:rPr>
            </w:pPr>
          </w:p>
          <w:p w:rsidR="00A34A27" w:rsidRDefault="00A34A27" w:rsidP="00640A08">
            <w:pPr>
              <w:tabs>
                <w:tab w:val="left" w:pos="-426"/>
              </w:tabs>
              <w:jc w:val="both"/>
              <w:rPr>
                <w:i/>
                <w:color w:val="111111"/>
              </w:rPr>
            </w:pPr>
            <w:r w:rsidRPr="00640A08">
              <w:rPr>
                <w:i/>
                <w:noProof/>
                <w:color w:val="111111"/>
              </w:rPr>
              <w:drawing>
                <wp:inline distT="0" distB="0" distL="0" distR="0">
                  <wp:extent cx="2241071" cy="1521265"/>
                  <wp:effectExtent l="19050" t="0" r="6829" b="0"/>
                  <wp:docPr id="1" name="Рисунок 4" descr="C:\Users\user\Desktop\detsad-235219-14880563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detsad-235219-14880563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176" r="10835" b="4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206" cy="1524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A34A27" w:rsidRPr="00A34A27" w:rsidRDefault="00A34A27" w:rsidP="00A34A2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A34A27">
              <w:rPr>
                <w:b/>
                <w:color w:val="C00000"/>
                <w:sz w:val="24"/>
                <w:szCs w:val="24"/>
              </w:rPr>
              <w:t>ЗАГАДКИ</w:t>
            </w:r>
          </w:p>
          <w:p w:rsidR="00A34A27" w:rsidRPr="00A2505C" w:rsidRDefault="00A34A27" w:rsidP="00A34A27">
            <w:pPr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Всеми он руководит,</w:t>
            </w:r>
          </w:p>
          <w:p w:rsidR="00A34A27" w:rsidRPr="00A2505C" w:rsidRDefault="00A34A27" w:rsidP="00A34A27">
            <w:pPr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Мыслит, бегает, кричит!</w:t>
            </w:r>
          </w:p>
          <w:p w:rsidR="00A34A27" w:rsidRPr="00A2505C" w:rsidRDefault="00A34A27" w:rsidP="00A34A27">
            <w:pPr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Он актёров вдохновляет,</w:t>
            </w:r>
          </w:p>
          <w:p w:rsidR="00A34A27" w:rsidRPr="00A2505C" w:rsidRDefault="00A34A27" w:rsidP="00A34A27">
            <w:pPr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Всем спектаклем управляет,</w:t>
            </w:r>
          </w:p>
          <w:p w:rsidR="00A34A27" w:rsidRPr="00A2505C" w:rsidRDefault="00A34A27" w:rsidP="00A34A27">
            <w:pPr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Как оркестром дирижер,</w:t>
            </w:r>
          </w:p>
          <w:p w:rsidR="00A34A27" w:rsidRPr="00A2505C" w:rsidRDefault="00A34A27" w:rsidP="00A34A27">
            <w:pPr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Но зовётся —</w:t>
            </w:r>
            <w:r w:rsidRPr="00A2505C">
              <w:rPr>
                <w:color w:val="111111"/>
                <w:sz w:val="24"/>
                <w:szCs w:val="24"/>
              </w:rPr>
              <w:t xml:space="preserve"> </w:t>
            </w:r>
            <w:r w:rsidRPr="00A2505C">
              <w:rPr>
                <w:i/>
                <w:iCs/>
                <w:color w:val="111111"/>
                <w:sz w:val="24"/>
                <w:szCs w:val="24"/>
              </w:rPr>
              <w:t>(режиссёр)</w:t>
            </w:r>
          </w:p>
          <w:p w:rsidR="00A34A27" w:rsidRDefault="00A34A27" w:rsidP="00640A08">
            <w:pPr>
              <w:tabs>
                <w:tab w:val="left" w:pos="-426"/>
              </w:tabs>
              <w:jc w:val="both"/>
              <w:rPr>
                <w:i/>
                <w:color w:val="111111"/>
              </w:rPr>
            </w:pPr>
          </w:p>
        </w:tc>
        <w:tc>
          <w:tcPr>
            <w:tcW w:w="3651" w:type="dxa"/>
          </w:tcPr>
          <w:p w:rsidR="00A34A27" w:rsidRDefault="00A34A27" w:rsidP="00A34A27">
            <w:pPr>
              <w:tabs>
                <w:tab w:val="left" w:pos="-426"/>
              </w:tabs>
              <w:jc w:val="right"/>
              <w:rPr>
                <w:i/>
                <w:color w:val="111111"/>
              </w:rPr>
            </w:pPr>
          </w:p>
          <w:p w:rsidR="00A34A27" w:rsidRDefault="00A34A27" w:rsidP="00A34A27">
            <w:pPr>
              <w:tabs>
                <w:tab w:val="left" w:pos="-426"/>
              </w:tabs>
              <w:jc w:val="right"/>
              <w:rPr>
                <w:i/>
                <w:color w:val="111111"/>
              </w:rPr>
            </w:pPr>
            <w:r w:rsidRPr="00640A08">
              <w:rPr>
                <w:i/>
                <w:noProof/>
                <w:color w:val="111111"/>
              </w:rPr>
              <w:drawing>
                <wp:inline distT="0" distB="0" distL="0" distR="0">
                  <wp:extent cx="2182483" cy="1442576"/>
                  <wp:effectExtent l="19050" t="0" r="8267" b="0"/>
                  <wp:docPr id="2" name="Рисунок 5" descr="C:\Users\user\Desktop\detsad-387139-1447767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detsad-387139-1447767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8445" t="7661" r="16478" b="4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65" cy="1440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A27" w:rsidTr="00A34A27">
        <w:trPr>
          <w:trHeight w:val="2164"/>
        </w:trPr>
        <w:tc>
          <w:tcPr>
            <w:tcW w:w="3794" w:type="dxa"/>
          </w:tcPr>
          <w:p w:rsidR="00A34A27" w:rsidRDefault="00A34A27" w:rsidP="00A34A27">
            <w:pPr>
              <w:ind w:firstLine="360"/>
              <w:rPr>
                <w:color w:val="111111"/>
                <w:sz w:val="24"/>
                <w:szCs w:val="24"/>
              </w:rPr>
            </w:pPr>
          </w:p>
          <w:p w:rsidR="00A34A27" w:rsidRPr="00A2505C" w:rsidRDefault="00A34A27" w:rsidP="00A34A27">
            <w:pPr>
              <w:ind w:firstLine="360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Спектакль на славу удался</w:t>
            </w:r>
          </w:p>
          <w:p w:rsidR="00A34A27" w:rsidRPr="00A2505C" w:rsidRDefault="00A34A27" w:rsidP="00A34A27">
            <w:pPr>
              <w:ind w:firstLine="360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И публика довольна вся!</w:t>
            </w:r>
          </w:p>
          <w:p w:rsidR="00A34A27" w:rsidRPr="00A2505C" w:rsidRDefault="00A34A27" w:rsidP="00A34A27">
            <w:pPr>
              <w:ind w:firstLine="360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Художнику особые овации</w:t>
            </w:r>
          </w:p>
          <w:p w:rsidR="00A34A27" w:rsidRPr="00A2505C" w:rsidRDefault="00A34A27" w:rsidP="00A34A27">
            <w:pPr>
              <w:ind w:firstLine="360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За красочные</w:t>
            </w:r>
            <w:r w:rsidRPr="00A2505C">
              <w:rPr>
                <w:color w:val="111111"/>
                <w:sz w:val="24"/>
                <w:szCs w:val="24"/>
              </w:rPr>
              <w:t xml:space="preserve"> </w:t>
            </w:r>
            <w:r w:rsidRPr="00A2505C">
              <w:rPr>
                <w:i/>
                <w:iCs/>
                <w:color w:val="111111"/>
                <w:sz w:val="24"/>
                <w:szCs w:val="24"/>
              </w:rPr>
              <w:t>(декорации)</w:t>
            </w:r>
          </w:p>
          <w:p w:rsidR="00A34A27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Если хочешь стать другим, —</w:t>
            </w:r>
          </w:p>
          <w:p w:rsidR="00A34A27" w:rsidRPr="00640A08" w:rsidRDefault="00A34A27" w:rsidP="00A34A27">
            <w:pPr>
              <w:ind w:firstLine="34"/>
              <w:rPr>
                <w:i/>
                <w:noProof/>
                <w:color w:val="111111"/>
              </w:rPr>
            </w:pPr>
            <w:r>
              <w:rPr>
                <w:color w:val="111111"/>
                <w:sz w:val="24"/>
                <w:szCs w:val="24"/>
              </w:rPr>
              <w:t>Призови на помощь</w:t>
            </w:r>
            <w:r w:rsidRPr="00A2505C">
              <w:rPr>
                <w:color w:val="111111"/>
                <w:sz w:val="24"/>
                <w:szCs w:val="24"/>
              </w:rPr>
              <w:t xml:space="preserve"> </w:t>
            </w:r>
            <w:r w:rsidRPr="00A2505C">
              <w:rPr>
                <w:i/>
                <w:iCs/>
                <w:color w:val="111111"/>
                <w:sz w:val="24"/>
                <w:szCs w:val="24"/>
              </w:rPr>
              <w:t>(грим)</w:t>
            </w:r>
          </w:p>
        </w:tc>
        <w:tc>
          <w:tcPr>
            <w:tcW w:w="3119" w:type="dxa"/>
          </w:tcPr>
          <w:p w:rsidR="00A34A27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Он по сцене ходит, скачет,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То смеется он, то плачет!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Хоть кого изобразит, —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Мастерством всех поразит!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И сложился с давних пор</w:t>
            </w:r>
          </w:p>
          <w:p w:rsidR="00A34A27" w:rsidRDefault="00A34A27" w:rsidP="00A34A27">
            <w:pPr>
              <w:ind w:firstLine="34"/>
              <w:rPr>
                <w:i/>
                <w:iCs/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 xml:space="preserve">Вид профессии </w:t>
            </w:r>
            <w:r>
              <w:rPr>
                <w:color w:val="111111"/>
                <w:sz w:val="24"/>
                <w:szCs w:val="24"/>
              </w:rPr>
              <w:t xml:space="preserve">- </w:t>
            </w:r>
            <w:r w:rsidRPr="00A2505C">
              <w:rPr>
                <w:i/>
                <w:iCs/>
                <w:color w:val="111111"/>
                <w:sz w:val="24"/>
                <w:szCs w:val="24"/>
              </w:rPr>
              <w:t>(актёр)</w:t>
            </w:r>
          </w:p>
          <w:p w:rsidR="00A34A27" w:rsidRPr="00886975" w:rsidRDefault="00A34A27" w:rsidP="00A34A27"/>
          <w:p w:rsidR="00A34A27" w:rsidRPr="00A2505C" w:rsidRDefault="00A34A27" w:rsidP="00A34A27">
            <w:pPr>
              <w:rPr>
                <w:color w:val="111111"/>
              </w:rPr>
            </w:pPr>
          </w:p>
        </w:tc>
        <w:tc>
          <w:tcPr>
            <w:tcW w:w="3651" w:type="dxa"/>
          </w:tcPr>
          <w:p w:rsidR="00A34A27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 xml:space="preserve">В </w:t>
            </w:r>
            <w:r w:rsidRPr="00A2505C">
              <w:rPr>
                <w:bCs/>
                <w:color w:val="111111"/>
                <w:sz w:val="24"/>
                <w:szCs w:val="24"/>
              </w:rPr>
              <w:t>кинотеатре – широкий экран</w:t>
            </w:r>
            <w:r w:rsidRPr="00A2505C">
              <w:rPr>
                <w:color w:val="111111"/>
                <w:sz w:val="24"/>
                <w:szCs w:val="24"/>
              </w:rPr>
              <w:t>,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В цирке – манеж иль арена.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 xml:space="preserve">Ну, а в </w:t>
            </w:r>
            <w:r w:rsidRPr="00A2505C">
              <w:rPr>
                <w:bCs/>
                <w:color w:val="111111"/>
                <w:sz w:val="24"/>
                <w:szCs w:val="24"/>
              </w:rPr>
              <w:t>театре</w:t>
            </w:r>
            <w:r w:rsidRPr="00A2505C">
              <w:rPr>
                <w:color w:val="111111"/>
                <w:sz w:val="24"/>
                <w:szCs w:val="24"/>
              </w:rPr>
              <w:t xml:space="preserve">, обычном </w:t>
            </w:r>
            <w:r w:rsidRPr="00A2505C">
              <w:rPr>
                <w:bCs/>
                <w:color w:val="111111"/>
                <w:sz w:val="24"/>
                <w:szCs w:val="24"/>
              </w:rPr>
              <w:t>театре</w:t>
            </w:r>
            <w:r w:rsidRPr="00A2505C">
              <w:rPr>
                <w:color w:val="111111"/>
                <w:sz w:val="24"/>
                <w:szCs w:val="24"/>
              </w:rPr>
              <w:t>,</w:t>
            </w:r>
          </w:p>
          <w:p w:rsidR="00A34A27" w:rsidRPr="00A2505C" w:rsidRDefault="00A34A27" w:rsidP="00A34A27">
            <w:pPr>
              <w:ind w:firstLine="34"/>
              <w:rPr>
                <w:color w:val="111111"/>
                <w:sz w:val="24"/>
                <w:szCs w:val="24"/>
              </w:rPr>
            </w:pPr>
            <w:r w:rsidRPr="00A2505C">
              <w:rPr>
                <w:color w:val="111111"/>
                <w:sz w:val="24"/>
                <w:szCs w:val="24"/>
              </w:rPr>
              <w:t>Площадка особая</w:t>
            </w:r>
            <w:r>
              <w:rPr>
                <w:color w:val="111111"/>
                <w:sz w:val="24"/>
                <w:szCs w:val="24"/>
              </w:rPr>
              <w:t xml:space="preserve">   </w:t>
            </w:r>
            <w:r w:rsidRPr="00A2505C">
              <w:rPr>
                <w:i/>
                <w:iCs/>
                <w:color w:val="111111"/>
                <w:sz w:val="24"/>
                <w:szCs w:val="24"/>
              </w:rPr>
              <w:t>(</w:t>
            </w:r>
            <w:r>
              <w:rPr>
                <w:i/>
                <w:iCs/>
                <w:color w:val="111111"/>
                <w:sz w:val="24"/>
                <w:szCs w:val="24"/>
              </w:rPr>
              <w:t>сцена</w:t>
            </w:r>
            <w:proofErr w:type="gramStart"/>
            <w:r>
              <w:rPr>
                <w:i/>
                <w:iCs/>
                <w:color w:val="111111"/>
                <w:sz w:val="24"/>
                <w:szCs w:val="24"/>
              </w:rPr>
              <w:t xml:space="preserve"> </w:t>
            </w:r>
            <w:r w:rsidRPr="00A2505C">
              <w:rPr>
                <w:i/>
                <w:iCs/>
                <w:color w:val="111111"/>
                <w:sz w:val="24"/>
                <w:szCs w:val="24"/>
              </w:rPr>
              <w:t>)</w:t>
            </w:r>
            <w:proofErr w:type="gramEnd"/>
          </w:p>
          <w:p w:rsidR="00A34A27" w:rsidRPr="00640A08" w:rsidRDefault="00A34A27" w:rsidP="00A34A27">
            <w:pPr>
              <w:tabs>
                <w:tab w:val="left" w:pos="-426"/>
              </w:tabs>
              <w:jc w:val="right"/>
              <w:rPr>
                <w:i/>
                <w:noProof/>
                <w:color w:val="111111"/>
              </w:rPr>
            </w:pPr>
          </w:p>
        </w:tc>
      </w:tr>
    </w:tbl>
    <w:p w:rsidR="00A34A27" w:rsidRDefault="00640A08" w:rsidP="00A34A27">
      <w:pPr>
        <w:tabs>
          <w:tab w:val="left" w:pos="-426"/>
        </w:tabs>
        <w:ind w:left="-851"/>
        <w:jc w:val="right"/>
        <w:rPr>
          <w:color w:val="000000"/>
        </w:rPr>
      </w:pPr>
      <w:r>
        <w:rPr>
          <w:i/>
          <w:color w:val="111111"/>
        </w:rPr>
        <w:t xml:space="preserve">                                 </w:t>
      </w:r>
      <w:r w:rsidR="000B63DB">
        <w:rPr>
          <w:noProof/>
          <w:vanish/>
        </w:rPr>
        <w:drawing>
          <wp:inline distT="0" distB="0" distL="0" distR="0">
            <wp:extent cx="6120765" cy="4592539"/>
            <wp:effectExtent l="19050" t="0" r="0" b="0"/>
            <wp:docPr id="17" name="Рисунок 2" descr="http://www.maam.ru/upload/blogs/detsad-260434-145977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60434-14597736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6593">
        <w:rPr>
          <w:color w:val="000000"/>
        </w:rPr>
        <w:t>Информацию подготовила</w:t>
      </w:r>
      <w:r w:rsidR="00DB3180">
        <w:rPr>
          <w:color w:val="000000"/>
        </w:rPr>
        <w:t>:</w:t>
      </w:r>
      <w:r w:rsidR="00366593">
        <w:rPr>
          <w:color w:val="000000"/>
        </w:rPr>
        <w:t xml:space="preserve"> </w:t>
      </w:r>
    </w:p>
    <w:p w:rsidR="00366593" w:rsidRPr="00A34A27" w:rsidRDefault="00366593" w:rsidP="00A34A27">
      <w:pPr>
        <w:tabs>
          <w:tab w:val="left" w:pos="-426"/>
        </w:tabs>
        <w:ind w:left="-851"/>
        <w:jc w:val="right"/>
        <w:rPr>
          <w:i/>
          <w:color w:val="111111"/>
        </w:rPr>
      </w:pPr>
      <w:r>
        <w:rPr>
          <w:color w:val="000000"/>
        </w:rPr>
        <w:t>музыкальный руководитель Елена Анатольевна Баяндина</w:t>
      </w:r>
    </w:p>
    <w:p w:rsidR="004559BE" w:rsidRPr="00DD2117" w:rsidRDefault="004559BE" w:rsidP="00640A08">
      <w:pPr>
        <w:tabs>
          <w:tab w:val="left" w:pos="-426"/>
        </w:tabs>
        <w:ind w:left="-851"/>
        <w:jc w:val="both"/>
        <w:rPr>
          <w:i/>
          <w:color w:val="111111"/>
        </w:rPr>
      </w:pPr>
    </w:p>
    <w:sectPr w:rsidR="004559BE" w:rsidRPr="00DD2117" w:rsidSect="00DD2117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753"/>
    <w:multiLevelType w:val="multilevel"/>
    <w:tmpl w:val="E32C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B2211"/>
    <w:multiLevelType w:val="multilevel"/>
    <w:tmpl w:val="228A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C6856"/>
    <w:multiLevelType w:val="multilevel"/>
    <w:tmpl w:val="F51A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A4D4C"/>
    <w:multiLevelType w:val="multilevel"/>
    <w:tmpl w:val="22C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A27CF"/>
    <w:multiLevelType w:val="hybridMultilevel"/>
    <w:tmpl w:val="D4683EFE"/>
    <w:lvl w:ilvl="0" w:tplc="4BFC9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314A7"/>
    <w:multiLevelType w:val="hybridMultilevel"/>
    <w:tmpl w:val="D4683EFE"/>
    <w:lvl w:ilvl="0" w:tplc="4BFC9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3057"/>
    <w:rsid w:val="0002692D"/>
    <w:rsid w:val="00043057"/>
    <w:rsid w:val="00095FB8"/>
    <w:rsid w:val="000B3950"/>
    <w:rsid w:val="000B63DB"/>
    <w:rsid w:val="001054EB"/>
    <w:rsid w:val="00113B4B"/>
    <w:rsid w:val="001461F5"/>
    <w:rsid w:val="00185431"/>
    <w:rsid w:val="001A7037"/>
    <w:rsid w:val="00210261"/>
    <w:rsid w:val="00260683"/>
    <w:rsid w:val="00275A96"/>
    <w:rsid w:val="00276F12"/>
    <w:rsid w:val="002A6D48"/>
    <w:rsid w:val="002B1FFD"/>
    <w:rsid w:val="00366593"/>
    <w:rsid w:val="00387E0C"/>
    <w:rsid w:val="003929C5"/>
    <w:rsid w:val="003C2480"/>
    <w:rsid w:val="003E1732"/>
    <w:rsid w:val="003F4975"/>
    <w:rsid w:val="00413EDA"/>
    <w:rsid w:val="004559BE"/>
    <w:rsid w:val="0048427C"/>
    <w:rsid w:val="00496362"/>
    <w:rsid w:val="00517765"/>
    <w:rsid w:val="00526E76"/>
    <w:rsid w:val="00537B69"/>
    <w:rsid w:val="00565DDD"/>
    <w:rsid w:val="005754A2"/>
    <w:rsid w:val="00590431"/>
    <w:rsid w:val="005A776E"/>
    <w:rsid w:val="005D5A4E"/>
    <w:rsid w:val="005F6069"/>
    <w:rsid w:val="00640A08"/>
    <w:rsid w:val="006D3758"/>
    <w:rsid w:val="007B5AD1"/>
    <w:rsid w:val="007C7D47"/>
    <w:rsid w:val="00803E96"/>
    <w:rsid w:val="0085246D"/>
    <w:rsid w:val="008A4193"/>
    <w:rsid w:val="008F4B96"/>
    <w:rsid w:val="00957C18"/>
    <w:rsid w:val="009B781F"/>
    <w:rsid w:val="009C308C"/>
    <w:rsid w:val="009D7557"/>
    <w:rsid w:val="00A34A27"/>
    <w:rsid w:val="00A35A5C"/>
    <w:rsid w:val="00A372A2"/>
    <w:rsid w:val="00A840FC"/>
    <w:rsid w:val="00A90EEB"/>
    <w:rsid w:val="00AA174E"/>
    <w:rsid w:val="00AA67B1"/>
    <w:rsid w:val="00AB317A"/>
    <w:rsid w:val="00B24A9B"/>
    <w:rsid w:val="00B5378F"/>
    <w:rsid w:val="00BA13CB"/>
    <w:rsid w:val="00BF265F"/>
    <w:rsid w:val="00C00427"/>
    <w:rsid w:val="00C13064"/>
    <w:rsid w:val="00C21B05"/>
    <w:rsid w:val="00CA2932"/>
    <w:rsid w:val="00CC5BA3"/>
    <w:rsid w:val="00CF2769"/>
    <w:rsid w:val="00D11125"/>
    <w:rsid w:val="00D65B10"/>
    <w:rsid w:val="00D76BFB"/>
    <w:rsid w:val="00D810DA"/>
    <w:rsid w:val="00DA29C7"/>
    <w:rsid w:val="00DA7D59"/>
    <w:rsid w:val="00DB3180"/>
    <w:rsid w:val="00DC5A75"/>
    <w:rsid w:val="00DD2117"/>
    <w:rsid w:val="00DE3F9C"/>
    <w:rsid w:val="00DF1669"/>
    <w:rsid w:val="00DF168D"/>
    <w:rsid w:val="00E23D26"/>
    <w:rsid w:val="00EA7F3A"/>
    <w:rsid w:val="00EB268C"/>
    <w:rsid w:val="00EB7122"/>
    <w:rsid w:val="00EC0BBF"/>
    <w:rsid w:val="00ED2AF0"/>
    <w:rsid w:val="00EE61EB"/>
    <w:rsid w:val="00F02768"/>
    <w:rsid w:val="00F10E61"/>
    <w:rsid w:val="00F31894"/>
    <w:rsid w:val="00FC1A2B"/>
    <w:rsid w:val="00FE3ECE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B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7B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0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43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43057"/>
  </w:style>
  <w:style w:type="paragraph" w:styleId="a6">
    <w:name w:val="Normal (Web)"/>
    <w:basedOn w:val="a"/>
    <w:uiPriority w:val="99"/>
    <w:semiHidden/>
    <w:unhideWhenUsed/>
    <w:rsid w:val="00FF75F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37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37B69"/>
    <w:rPr>
      <w:b/>
      <w:bCs/>
    </w:rPr>
  </w:style>
  <w:style w:type="character" w:styleId="a8">
    <w:name w:val="Hyperlink"/>
    <w:basedOn w:val="a0"/>
    <w:uiPriority w:val="99"/>
    <w:semiHidden/>
    <w:unhideWhenUsed/>
    <w:rsid w:val="00537B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7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6D37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1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5</cp:revision>
  <cp:lastPrinted>2018-03-28T09:51:00Z</cp:lastPrinted>
  <dcterms:created xsi:type="dcterms:W3CDTF">2018-03-28T08:58:00Z</dcterms:created>
  <dcterms:modified xsi:type="dcterms:W3CDTF">2018-03-28T10:24:00Z</dcterms:modified>
</cp:coreProperties>
</file>