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04" w:rsidRPr="00F10F80" w:rsidRDefault="001E4604" w:rsidP="00F10F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16"/>
          <w:szCs w:val="16"/>
          <w:lang w:eastAsia="ru-RU"/>
        </w:rPr>
      </w:pPr>
      <w:r w:rsidRPr="00F10F80">
        <w:rPr>
          <w:rFonts w:ascii="Times New Roman" w:eastAsia="Times New Roman" w:hAnsi="Times New Roman" w:cs="Times New Roman"/>
          <w:b/>
          <w:kern w:val="36"/>
          <w:sz w:val="16"/>
          <w:szCs w:val="16"/>
          <w:lang w:eastAsia="ru-RU"/>
        </w:rPr>
        <w:t xml:space="preserve">ПСИХОЛОГО-ПЕДАГОГИЧЕСКАЯ ОЦЕНКА ГОТОВНОСТИ К НАЧАЛУ </w:t>
      </w:r>
      <w:r w:rsidRPr="00F10F80">
        <w:rPr>
          <w:rFonts w:ascii="Times New Roman" w:eastAsia="Times New Roman" w:hAnsi="Times New Roman" w:cs="Times New Roman"/>
          <w:b/>
          <w:kern w:val="36"/>
          <w:sz w:val="16"/>
          <w:szCs w:val="16"/>
          <w:lang w:eastAsia="ru-RU"/>
        </w:rPr>
        <w:br/>
        <w:t>ШКОЛЬНОГО ОБУЧЕНИЯ</w:t>
      </w:r>
    </w:p>
    <w:p w:rsidR="00651D4E" w:rsidRPr="00F10F80" w:rsidRDefault="001E4604" w:rsidP="00F1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 и методические рекомендации по проведению обследования и анализу результатов</w:t>
      </w:r>
    </w:p>
    <w:p w:rsidR="001E4604" w:rsidRPr="00F10F80" w:rsidRDefault="001E4604" w:rsidP="00F1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F8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ВВЕДЕНИЕ</w:t>
      </w:r>
    </w:p>
    <w:p w:rsidR="001E4604" w:rsidRPr="00F10F80" w:rsidRDefault="001E4604" w:rsidP="00F1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Тема готовности ребенка к школе в отечественной психологии опирается на труды основоположников отечественной психологии Л.С. </w:t>
      </w:r>
      <w:proofErr w:type="spell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Выготского</w:t>
      </w:r>
      <w:proofErr w:type="spell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Л.И. </w:t>
      </w:r>
      <w:proofErr w:type="spell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Божович</w:t>
      </w:r>
      <w:proofErr w:type="spell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А.В. Запорожца, Д.Б. </w:t>
      </w:r>
      <w:proofErr w:type="spell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Эльконина</w:t>
      </w:r>
      <w:proofErr w:type="spell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Впервые вопрос о готовности детей к началу школьного обучения возник в конце 40-х годов, когда было принято решение о переходе к обучению детей с 7-летнего возраста (ранее обучение начиналось в 8 лет). Именно с той поры не затухает интерес к определению готовности ребенка к регулярному обучению.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Второй всплеск интереса возник в 1983 году — после знаменитого решения об обучении с шести лет. И снова перед обществом встал вопрос о зрелости ребенка, сформированности предпосылок учебной деятельности.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Сегодня обучение проникает уже в дошкольные учреждения в виде формирования навыков чтения, письма, устного (и не только устного) счета. Педагогическая наука решает не менее важный, тесно связанный с «готовностью», вопрос о преемственности дошкольного и начального школьного образования. Интерес к проблеме подогревается всем известным фактом фактической </w:t>
      </w:r>
      <w:proofErr w:type="spell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инфантилизации</w:t>
      </w:r>
      <w:proofErr w:type="spell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детской популяции (об акселерации уже забыли даже ярые адепты этого феномена).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Проблема готовности ребенка и детской популяции в целом к началу школьного обучения рассматривалась в течение последнего десятилетия практически всеми авторами, работающими в «детстве». В качестве наиболее полных «обзорных» пособий можно предложить книгу Н.И. </w:t>
      </w:r>
      <w:proofErr w:type="spell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Гуткиной</w:t>
      </w:r>
      <w:proofErr w:type="spell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(1996) и «Справочник для практического психолога...» (1998).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Позиции большинства авторов сходятся в следующем: основной </w:t>
      </w:r>
      <w:proofErr w:type="gram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причиной</w:t>
      </w:r>
      <w:proofErr w:type="gram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 называемой неготовности ребенка к школе является «низкий уровень функциональной готовности (так называемая «школьная незрелость»), т.е. несоответствие степени созревания определенных мозговых структур, нервно-психических функций задачам школьного обучения» (</w:t>
      </w: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И.В. Дубровина,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1995, 1998).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Проявления подобной незрелости можно сгруппировать следующим образом. </w:t>
      </w:r>
    </w:p>
    <w:p w:rsidR="001E4604" w:rsidRPr="00F10F80" w:rsidRDefault="001E4604" w:rsidP="00F10F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Низкий уровень развития отдельных функций или групп функций: от </w:t>
      </w:r>
      <w:proofErr w:type="spellStart"/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несформированности</w:t>
      </w:r>
      <w:proofErr w:type="spellEnd"/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зрительно-моторных координаций, проблем развития мелкой моторики до незрелости логических форм мышления.</w:t>
      </w: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  <w:t xml:space="preserve">Низкий уровень развития </w:t>
      </w:r>
      <w:proofErr w:type="spellStart"/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мотивационно-волевой</w:t>
      </w:r>
      <w:proofErr w:type="spellEnd"/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сферы, в том числе недостаточное развитие произвольности функций, начиная с проблем произвольного внимания и запоминания и кончая проблемами произвольной регуляции поведения.</w:t>
      </w: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  <w:t xml:space="preserve">Низкий уровень социальной зрелости, то есть </w:t>
      </w:r>
      <w:proofErr w:type="spellStart"/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несформированность</w:t>
      </w:r>
      <w:proofErr w:type="spellEnd"/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«внутренней позиции школьника», наличие коммуникативных проблем (трудности общения) и т.п.</w:t>
      </w:r>
    </w:p>
    <w:p w:rsidR="001E4604" w:rsidRPr="00F10F80" w:rsidRDefault="001E4604" w:rsidP="00F10F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 всех исследованиях, несмотря на различие подходов, признается факт, что эффективным школьное обучение может стать только в том случае, если первоклассник будет обладать необходимыми и достаточными для обучения качествами, которые в процессе обучения развиваются и совершенствуются.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Показатели готовности ребенка к школе можно ранжировать по уровню их значимости в следующем порядке: социально-коммуникативный, </w:t>
      </w:r>
      <w:proofErr w:type="spell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мотивационно-потребностный</w:t>
      </w:r>
      <w:proofErr w:type="spell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произвольной регуляции собственной деятельности, интеллектуальный, речевой.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Характерно, что большинство психологов-практиков испытывают недовольство имеющимися диагностическими программами, поэтому в настоящее время появляются все новые и новые их модификации. Одна из последних, пополнившая и без того длинный ряд достаточно однообразных по своему содержанию программ, — «Экспресс-диагностика готовности к школьному обучению» (изд. «Генезис», 1998).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Основные параметры подобных программ: минимизация длительности обследования, неполнота исследования необходимых компонентов развития ребенка, «технологическая» доступность для специалистов, не имеющих большого опыта. </w:t>
      </w:r>
      <w:proofErr w:type="gram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Некоторые программы и тесты ориентируются не только на неспециалистов, но даже и на родителей, фактически передавая им в руки профессиональный психологический инструментарий (см., например, Чередникова Т.В. Альманах психологических тестов.</w:t>
      </w:r>
      <w:proofErr w:type="gram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КСП, 1996).</w:t>
      </w:r>
      <w:proofErr w:type="gram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Эти программы позволяют условно разделить их на три категории.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К первой, наиболее содержательной и цельной, можно отнести диагностические программы, имеющие четкие, концептуально оформленные диагностические методы. </w:t>
      </w:r>
      <w:proofErr w:type="gram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ним, в первую очередь, относятся программа И.В. Дубровиной (1995), основной составляющей которой является программа Н.И. </w:t>
      </w:r>
      <w:proofErr w:type="spell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Гуткиной</w:t>
      </w:r>
      <w:proofErr w:type="spell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(1996)), программа под редакцией Д.Б. </w:t>
      </w:r>
      <w:proofErr w:type="spell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Эльконина</w:t>
      </w:r>
      <w:proofErr w:type="spell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его сотрудников (1988), психодиагностический комплекс Л.И. </w:t>
      </w:r>
      <w:proofErr w:type="spell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Переслени</w:t>
      </w:r>
      <w:proofErr w:type="spell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Е.М. </w:t>
      </w:r>
      <w:proofErr w:type="spell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Мастюковой</w:t>
      </w:r>
      <w:proofErr w:type="spell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(1996), тест П. </w:t>
      </w:r>
      <w:proofErr w:type="spell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Кеэса</w:t>
      </w:r>
      <w:proofErr w:type="spell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Лидерс</w:t>
      </w:r>
      <w:proofErr w:type="spell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Колесников, 1992), комплекс Е. </w:t>
      </w:r>
      <w:proofErr w:type="spell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Екжановой</w:t>
      </w:r>
      <w:proofErr w:type="spell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(1998), который хоть и ориентирован на детей первого класса, но может быть</w:t>
      </w:r>
      <w:proofErr w:type="gram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правомерно </w:t>
      </w:r>
      <w:proofErr w:type="gram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</w:t>
      </w:r>
      <w:proofErr w:type="gram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в подготовительных группах детского сада, и некоторые другие. Из зарубежных, хорошо зарекомендовавших себя программ, можно отметить, в первую очередь, диагностическую программу Г. </w:t>
      </w:r>
      <w:proofErr w:type="spell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Витцлака</w:t>
      </w:r>
      <w:proofErr w:type="spell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Лидерс</w:t>
      </w:r>
      <w:proofErr w:type="spell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1992) и тест </w:t>
      </w:r>
      <w:proofErr w:type="spell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Керна-Йирасека</w:t>
      </w:r>
      <w:proofErr w:type="spell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(Й. </w:t>
      </w:r>
      <w:proofErr w:type="spell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Шванцара</w:t>
      </w:r>
      <w:proofErr w:type="spell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др. 1978).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Ко второй группе диагностических программ (если их можно так назвать) относится ряд пособий, представляющих собой простой набор самых разнообразных тестов и методик. К таким комплексам (в них, как правило, входит от 10—15 до 49 (!) тестов и методик) можно отнести диагностические программы: </w:t>
      </w:r>
      <w:proofErr w:type="spell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Айзман</w:t>
      </w:r>
      <w:proofErr w:type="spell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И., Жаровой Г.Н и др. (1990. — 26 методик и тестов), </w:t>
      </w:r>
      <w:proofErr w:type="spell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Бауковой</w:t>
      </w:r>
      <w:proofErr w:type="spell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Н.Н, Малицкой Т.А., (1995. — 10 методик), </w:t>
      </w:r>
      <w:proofErr w:type="spell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Земцовой</w:t>
      </w:r>
      <w:proofErr w:type="spell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Л.И., Сушковой Е.Ю. (1988. — 16 методик), Каменской В.Г. с </w:t>
      </w:r>
      <w:proofErr w:type="spell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соавт</w:t>
      </w:r>
      <w:proofErr w:type="spell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(1996.— 9 методик и тестов) и многие другие. В большинство этих программ в той или иной комбинации вставлены методика «Узоры» (разработанная Л.И. </w:t>
      </w:r>
      <w:proofErr w:type="spell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Цеханской</w:t>
      </w:r>
      <w:proofErr w:type="spell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Т.В. Лаврентьевой), тест (или его части) </w:t>
      </w:r>
      <w:proofErr w:type="spell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Керна-Йирасека</w:t>
      </w:r>
      <w:proofErr w:type="spell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части диагностических программ Н.И. </w:t>
      </w:r>
      <w:proofErr w:type="spell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Гуткиной</w:t>
      </w:r>
      <w:proofErr w:type="spell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А.Л. </w:t>
      </w:r>
      <w:proofErr w:type="spell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Венгера</w:t>
      </w:r>
      <w:proofErr w:type="spell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т.п.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Некоторые авторы считают возможным использование цветового теста </w:t>
      </w:r>
      <w:proofErr w:type="spell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Люшера</w:t>
      </w:r>
      <w:proofErr w:type="spell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методики «Пиктограммы» А.Р. </w:t>
      </w:r>
      <w:proofErr w:type="spell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Лурия</w:t>
      </w:r>
      <w:proofErr w:type="spell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последняя</w:t>
      </w:r>
      <w:proofErr w:type="gram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принципе не может использоваться для детей дошкольного возраста в силу своей направленности на гораздо более старший возраст), отдельных </w:t>
      </w:r>
      <w:proofErr w:type="spell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субтестов</w:t>
      </w:r>
      <w:proofErr w:type="spell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теста Векслера.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Но, на наш взгляд, ценностью диагностической программы является, в первую очередь, компактность и разумная быстрота проведения обследования. </w:t>
      </w:r>
    </w:p>
    <w:p w:rsidR="001E4604" w:rsidRPr="00F10F80" w:rsidRDefault="001E4604" w:rsidP="00F10F8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F10F8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lastRenderedPageBreak/>
        <w:t xml:space="preserve">МЕТОДИЧЕСКИЕ ОСНОВЫ </w:t>
      </w:r>
      <w:r w:rsidRPr="00F10F8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br/>
        <w:t xml:space="preserve">ПРЕДЛАГАЕМОЙ ПРОГРАММЫ </w:t>
      </w:r>
      <w:r w:rsidRPr="00F10F8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br/>
        <w:t xml:space="preserve">СКРИНИНГОВОЙ ОЦЕНКИ </w:t>
      </w:r>
    </w:p>
    <w:p w:rsidR="001E4604" w:rsidRPr="00F10F80" w:rsidRDefault="001E4604" w:rsidP="00F1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специалистов может возникнуть мысль: «К чему еще одна программа по оценке готовности к школе и чем она лучше </w:t>
      </w:r>
      <w:proofErr w:type="gram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предыдущих</w:t>
      </w:r>
      <w:proofErr w:type="gram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?» Основные отличия предлагаемой программы таковы.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1. На наш взгляд решение вопроса об оценке готовности ребенка к началу школьного обучения лежит исключительно в плоскости бинарной оценки: «готов к школе» — «не готов к школе». Такой подход не предполагает, ни качественной, ни тем более количественной оценки </w:t>
      </w: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отдельных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параметров познавательного, аффективно-эмоционального или регуляторного развития конкретного ребенка.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Безусловно, углубленная индивидуальная психолого-педагогическая оценка может определить уровень готовности в целом и </w:t>
      </w:r>
      <w:proofErr w:type="spell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сформированность</w:t>
      </w:r>
      <w:proofErr w:type="spell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возрастными нормативами отдельных сфер и психических процессов, но это требует совершенно иных технологий обследования и временных затрат.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свою очередь, для некоторой части детей, не отвечающих требованиям готовности, необходимо углубленное психологическое обследование и последующее комплексное сопровождение в образовательной среде.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2. Такой двухуровневый подход делает необязательным проведение углубленной диагностики </w:t>
      </w: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всех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детей, поступающих в школу. Тем более что на этот счет есть четкие и определенные указания на всех уровнях (п. 1. ст. 52 Закона Российской Федерации «Об образовании»; п. 59 Типового положения об образовательных учреждениях, утвержденного Постановлением Правительства РФ от 19 марта 2001 года № 196, и т.д.), по которым родители (законные представители) детей имеют право выбирать общеобразовательное учреждение и форму получения образования, что, в свою очередь, запрещает какой-либо отбор детей на конкурсной основе. Таким образом, используя большинство программ оценки готовности, мы только будем расходовать людские и материальные ресурсы, а в результате все равно даже неготовый по оценкам ребенок пойдет в школу. А психолог должен будет повторно, но уже «по-настоящему», обследовать его, поскольку сделать это на должном уровне при обследовании, стыдливо называемом «собеседованием при приеме в школу», практически невозможно.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3. В то же время, согласно письму Минобразования РФ «Об организации обучения в первом классе четырехлетней начальной школы» (№ 2021/11-13 от 25 сентября 2000 года), у школы есть возможность отказать в приеме в первый класс детям, которым к 1 сентября текущего года исполнилось 6 лет 6 месяцев, имеющим проблемы в развитии. Оценка их как </w:t>
      </w: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неготовых к началу обучения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позволяет организовать обучение на базе дошкольного образовательного учреждения (инструктивное письмо Министерства просвещения СССР «Об организации обучения детей в дошкольных учреждениях...» от 22 февраля 1985 года № 15) или в каких-либо других формах.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Таким образом, для категории детей, которых родители со всей присущей им настойчивостью пытаются «запихнуть» в школу, мотивируя это необходимостью развивать ребенка и не осознавая реальных возможностей своего малыша, достаточно выявить его </w:t>
      </w: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неготовность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несоответствие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тем стандартам, которые предъявляет (и имеет право предъявлять) школа к первокласснику. Тем более если речь идет о специализированной школе с углубленным изучением какого-либо предмета, лицее или гимназии. В любом случае в дальнейшем ребенок должен будет пройти углубленное обследование и оценку своих возможностей, которой в настоящий момент не требуется.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Из этого вытекает необходимость </w:t>
      </w:r>
      <w:proofErr w:type="gram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создания</w:t>
      </w:r>
      <w:proofErr w:type="gram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крайней мере двухуровневой системы оценки. Первую (</w:t>
      </w:r>
      <w:proofErr w:type="spell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скрининговую</w:t>
      </w:r>
      <w:proofErr w:type="spell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часть) и составляет данная программа.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4. Большинство программ и тем более тестов для оценки уровня готовности можно использовать только в том виде, который предложен авторами. Тем более если это касается общеизвестных психодиагностических методик и тестов. Это открывает возможность для «натаскивания» детей на тесты.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Предлагаемая программа дает лишь образец </w:t>
      </w:r>
      <w:proofErr w:type="spell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стимульного</w:t>
      </w:r>
      <w:proofErr w:type="spell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материала. Без изменения системы анализа выполнения можно при каждом следующем обследовании варьировать все составляющие задания. Так, в задании № 1 можно изменять характер узоров. Необходимо лишь придерживаться единой стратегии: узоры должны давать возможность оценить те показатели, которые содержатся в задачах данного задания (</w:t>
      </w:r>
      <w:proofErr w:type="gram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см</w:t>
      </w:r>
      <w:proofErr w:type="gram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описание проведения исследования). Точно так же в задании № 2 можно менять число, форму предъявляемых фигур. В задании № 3 возможно изменение анализируемых слов (это надо делать вместе с логопедом образовательного учреждения, поскольку речь идет о звукобуквенном анализе), количества слогов (в пределах программы дошкольного образования), наличия или отсутствия пустых квадратиков. В задании № 4 допустимо изменение знаков шифровки, расположения знаков в фигурах (то есть какую фигуру оставлять пустой) и т.п. Это не может повлиять на оценку возможностей переключения ребенка, его темповых характеристик и работоспособности.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Таким образом, программа рассчитана на многократное предъявление. Дополнительное исследование показало, что она адекватна при проведении </w:t>
      </w:r>
      <w:proofErr w:type="gram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обследования</w:t>
      </w:r>
      <w:proofErr w:type="gram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крайней мере раз в полгода.</w:t>
      </w:r>
    </w:p>
    <w:p w:rsidR="00651D4E" w:rsidRPr="00F10F80" w:rsidRDefault="00651D4E" w:rsidP="00F10F8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66"/>
          <w:sz w:val="16"/>
          <w:szCs w:val="16"/>
          <w:lang w:eastAsia="ru-RU"/>
        </w:rPr>
      </w:pPr>
    </w:p>
    <w:p w:rsidR="001E4604" w:rsidRPr="00F10F80" w:rsidRDefault="001E4604" w:rsidP="00F10F8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F10F8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ОПИСАНИЕ ПРОГРАММЫ </w:t>
      </w:r>
    </w:p>
    <w:p w:rsidR="001E4604" w:rsidRPr="00F10F80" w:rsidRDefault="001E4604" w:rsidP="00F1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Предъявляемые задания позволяют оценить уровень сформированности предпосылок к учебной деятельности: возможности работать в соответствии с фронтальной инструкцией, умения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следующего. Таким </w:t>
      </w:r>
      <w:proofErr w:type="gram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образом</w:t>
      </w:r>
      <w:proofErr w:type="gram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оценивается </w:t>
      </w:r>
      <w:proofErr w:type="spell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сформированность</w:t>
      </w:r>
      <w:proofErr w:type="spell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регуляторного компонента деятельности в целом.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Следует отметить, что выделение произвольной регуляции собственной деятельности как первостепенной составляющей готовности ребенка к началу обучения является основой данной программы, принципиальной позицией авторов (</w:t>
      </w: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Н.Я. Семаго, М.М. Семаго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, 2001).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другой стороны, задания позволяют оценить </w:t>
      </w:r>
      <w:proofErr w:type="spell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сформированность</w:t>
      </w:r>
      <w:proofErr w:type="spell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операций звукобуквенного анализа, соотнесение числа и количества, </w:t>
      </w:r>
      <w:proofErr w:type="spell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сформированность</w:t>
      </w:r>
      <w:proofErr w:type="spell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представлений «больше–меньше» — то есть собственно предпосылки к учебной деятельности, формирование которых происходит уже во время пребывания ребенка в старшей и подготовительной группах дошкольного учреждения.</w:t>
      </w:r>
      <w:proofErr w:type="gram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Задания №№ 2, 3 показывают в первую очередь усвоение ребенком программы подготовительной группы или даже специальной подготовки к школе, которая практикуется в большинстве дошкольных образовательных учреждений. И существенно реже — готовность самого ребенка к началу регулярного обучения.</w:t>
      </w:r>
    </w:p>
    <w:p w:rsidR="001E4604" w:rsidRPr="00F10F80" w:rsidRDefault="001E4604" w:rsidP="00F10F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Задания №№ 2 и 3, технология их проведения, а также технология оценки и анализа были разработаны методистом-дефектологом Одинцовского центра диагностики и консультирования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О.Г. </w:t>
      </w:r>
      <w:proofErr w:type="spell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Хачиян</w:t>
      </w:r>
      <w:proofErr w:type="spell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E4604" w:rsidRPr="00F10F80" w:rsidRDefault="001E4604" w:rsidP="00F10F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Эти задания создавались </w:t>
      </w:r>
      <w:proofErr w:type="gram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исходя из требований стандартной программы дошкольного образования и отражают</w:t>
      </w:r>
      <w:proofErr w:type="gram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необходимые умения и навыки счетных операций и звукобуквенного анализа, которые должны быть сформированы у детей этого возрастного диапазона.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Кроме этого, оценивается уровень развития моторных навыков, в частности мелкой моторики, возможность удержания простой моторной программы в графической деятельности (задание № 1), а также появляется возможность сопоставить эти особенности графики и качество графической деятельности в свободном рисунке (задание № 5). Косвенно (в первую очередь, в заданиях №№ 1, 2, 5) учитывается и уровень сформированности пространственных представлений, которые также являются неотъемлемой составляющей когнитивного развития ребенка.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Помимо оценки результатов выполняемых заданий, мы сочли важным и необходимым учесть особенности деятельности и характер поведения ребенка в процессе работы. Это является чрезвычайно важным, поскольку, с одной стороны, более четко выявляется «цена» деятельности ребенка, его эмоциональные, «</w:t>
      </w:r>
      <w:proofErr w:type="spell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энергоресурсные</w:t>
      </w:r>
      <w:proofErr w:type="spell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» затраты, с другой — появляется возможность прогностической оценки поведенческих особенностей ребенка в условиях групповой работы. Именно эти параметры редко рассматриваются и учитываются при анализе уровня готовности ребенка к началу обучения, кардинальных изменений требований к ребенку в этом возрасте.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Сочетание объективной оценки результатов деятельности ребенка и субъективной оценки его поведенческих особенностей специалистом позволяет в достаточной степени, с нашей точки зрения, избежать однобокости в оценке возможностей ребенка.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Проверка возможностей предлагаемого комплекса заданий проходила весной 2002 года на детях, посещающих дошкольные образовательные учреждения, а также проходящих собеседование при поступлении в общеобразовательные и специализированные школы </w:t>
      </w:r>
      <w:proofErr w:type="gram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Москвы и Московской области (Одинцовский р-н).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 сентябре 2002 года на базе тех же школ </w:t>
      </w:r>
      <w:proofErr w:type="gram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Москвы и Одинцовского района было проведено повторное исследование с целью определения </w:t>
      </w:r>
      <w:proofErr w:type="spell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валидности</w:t>
      </w:r>
      <w:proofErr w:type="spell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уточнения количественных показателей уровневой оценки и корректировочных коэффициентов.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Балльные оценки и диапазон их разброса для различных уровней готовности были получены в предварительном исследовании на детях ДОУ г. Москвы и подготовительных группах при общеобразовательных школах г. Москвы в 2002 году (исследование проводилось на 99 детях в возрасте от 5 лет 2 мес. до 7 лет 2 мес.).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Скорректированные в результате предварительного исследования задания комплекса были предъявлены при собеседовании детям, посещающим ДОУ, и детям, поступающим в общеобразовательные школы г. Одинцово и Одинцовского р-на Московской области в возрасте от 5 лет 8 мес. до 7 лет 3 месяцев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(359 человек).</w:t>
      </w:r>
      <w:proofErr w:type="gram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Повторная оценка (в сентябре 2002 года) была проведена на 227 детях из числа обследованных весной того же года, что позволило скорректировать диапазоны уровней готовности и корректировочные коэффициенты поведенческих особенностей.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Исследование и первичный анализ результатов обследования (основного и повторного) детей Одинцовского района проводились </w:t>
      </w: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зам. директора Одинцовского центра диагностики и консультирования, педагогом-психологом М.В. </w:t>
      </w:r>
      <w:proofErr w:type="spellStart"/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Борзовой</w:t>
      </w:r>
      <w:proofErr w:type="spellEnd"/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.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Следует отметить, что для исследования потребовалось проведение предварительных методических совещаний с заместителями директоров и методистами ДОУ и обучение педагогов-воспитателей и психологов ДОУ навыкам </w:t>
      </w:r>
      <w:proofErr w:type="spell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скринингового</w:t>
      </w:r>
      <w:proofErr w:type="spell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обследования.</w:t>
      </w:r>
    </w:p>
    <w:p w:rsidR="00651D4E" w:rsidRPr="00F10F80" w:rsidRDefault="001E4604" w:rsidP="00F10F8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F10F8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ОБЩИЕ ТРЕБОВАНИЯ К ПРОВЕДЕНИЮ ФРОНТАЛЬНОГО ОБСЛЕДОВАНИЯ</w:t>
      </w:r>
    </w:p>
    <w:p w:rsidR="001E4604" w:rsidRPr="00F10F80" w:rsidRDefault="001E4604" w:rsidP="00F10F8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66"/>
          <w:sz w:val="16"/>
          <w:szCs w:val="16"/>
          <w:lang w:eastAsia="ru-RU"/>
        </w:rPr>
      </w:pP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Специалист (педагог или психолог) работает с группой детей, состоящей не более чем из 12–15 человек. Дети рассаживаются за партой по одному. Каждому ребенку дается подписанный бланк с заданиями, два простых карандаша мягкости «М» без ластика и один цветной карандаш. Третье и четвертое задания при объяснении частично рисуются на доске. Инструкция подается короткими предложениями, четко, внятно и не быстро. </w:t>
      </w:r>
    </w:p>
    <w:p w:rsidR="00651D4E" w:rsidRPr="00F10F80" w:rsidRDefault="00651D4E" w:rsidP="00F10F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E4604" w:rsidRPr="00F10F80" w:rsidRDefault="001E4604" w:rsidP="00F10F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F8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Лист наблюдений за поведением детей в процессе группового обследования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862"/>
        <w:gridCol w:w="4627"/>
      </w:tblGrid>
      <w:tr w:rsidR="001E4604" w:rsidRPr="00F10F8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E4604" w:rsidRPr="00F10F80" w:rsidRDefault="001E4604" w:rsidP="00F1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Образовательное учреждение______</w:t>
            </w:r>
          </w:p>
        </w:tc>
        <w:tc>
          <w:tcPr>
            <w:tcW w:w="0" w:type="auto"/>
            <w:vAlign w:val="center"/>
            <w:hideMark/>
          </w:tcPr>
          <w:p w:rsidR="001E4604" w:rsidRPr="00F10F80" w:rsidRDefault="001E4604" w:rsidP="00F1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обследования ________ </w:t>
            </w:r>
          </w:p>
        </w:tc>
      </w:tr>
    </w:tbl>
    <w:p w:rsidR="001E4604" w:rsidRPr="00F10F80" w:rsidRDefault="001E4604" w:rsidP="00F10F8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04"/>
        <w:gridCol w:w="953"/>
        <w:gridCol w:w="779"/>
        <w:gridCol w:w="3169"/>
        <w:gridCol w:w="1108"/>
        <w:gridCol w:w="2293"/>
        <w:gridCol w:w="863"/>
      </w:tblGrid>
      <w:tr w:rsidR="001E4604" w:rsidRPr="00F10F80">
        <w:trPr>
          <w:trHeight w:val="855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604" w:rsidRPr="00F10F80" w:rsidRDefault="001E4604" w:rsidP="00F1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</w:t>
            </w:r>
            <w:r w:rsidRPr="00F10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имя ребенка 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604" w:rsidRPr="00F10F80" w:rsidRDefault="001E4604" w:rsidP="00F1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604" w:rsidRPr="00F10F80" w:rsidRDefault="001E4604" w:rsidP="00F1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F10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стола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604" w:rsidRPr="00F10F80" w:rsidRDefault="001E4604" w:rsidP="00F1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Нуждается   в дополнительной</w:t>
            </w:r>
            <w:r w:rsidRPr="00F10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помощи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604" w:rsidRPr="00F10F80" w:rsidRDefault="001E4604" w:rsidP="00F1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Работает</w:t>
            </w:r>
            <w:r w:rsidRPr="00F10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медленно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604" w:rsidRPr="00F10F80" w:rsidRDefault="001E4604" w:rsidP="00F1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10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Расторможен</w:t>
            </w:r>
            <w:proofErr w:type="gramEnd"/>
            <w:r w:rsidRPr="00F10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F10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мешает другим детям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4604" w:rsidRPr="00F10F80" w:rsidRDefault="001E4604" w:rsidP="00F1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Другое</w:t>
            </w:r>
          </w:p>
        </w:tc>
      </w:tr>
      <w:tr w:rsidR="001E4604" w:rsidRPr="00F10F80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604" w:rsidRPr="00F10F80" w:rsidRDefault="001E4604" w:rsidP="00F1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 </w:t>
            </w:r>
            <w:r w:rsidRPr="00F10F8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604" w:rsidRPr="00F10F80" w:rsidRDefault="001E4604" w:rsidP="00F1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F8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604" w:rsidRPr="00F10F80" w:rsidRDefault="001E4604" w:rsidP="00F1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F8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604" w:rsidRPr="00F10F80" w:rsidRDefault="001E4604" w:rsidP="00F1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F8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604" w:rsidRPr="00F10F80" w:rsidRDefault="001E4604" w:rsidP="00F1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F8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604" w:rsidRPr="00F10F80" w:rsidRDefault="001E4604" w:rsidP="00F1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F8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604" w:rsidRPr="00F10F80" w:rsidRDefault="001E4604" w:rsidP="00F1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 w:rsidRPr="00F10F8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C</w:t>
            </w:r>
          </w:p>
        </w:tc>
      </w:tr>
    </w:tbl>
    <w:p w:rsidR="001E4604" w:rsidRPr="00F10F80" w:rsidRDefault="001E4604" w:rsidP="00F10F8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143"/>
        <w:gridCol w:w="5346"/>
      </w:tblGrid>
      <w:tr w:rsidR="001E4604" w:rsidRPr="00F10F80">
        <w:trPr>
          <w:trHeight w:val="345"/>
          <w:tblCellSpacing w:w="0" w:type="dxa"/>
          <w:jc w:val="center"/>
        </w:trPr>
        <w:tc>
          <w:tcPr>
            <w:tcW w:w="4560" w:type="dxa"/>
            <w:vAlign w:val="center"/>
            <w:hideMark/>
          </w:tcPr>
          <w:p w:rsidR="001E4604" w:rsidRPr="00F10F80" w:rsidRDefault="001E4604" w:rsidP="00F1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Обследование и наблюдение проводи</w:t>
            </w:r>
            <w:proofErr w:type="gramStart"/>
            <w:r w:rsidRPr="00F10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л(</w:t>
            </w:r>
            <w:proofErr w:type="gramEnd"/>
            <w:r w:rsidRPr="00F10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и) </w:t>
            </w:r>
          </w:p>
        </w:tc>
        <w:tc>
          <w:tcPr>
            <w:tcW w:w="4740" w:type="dxa"/>
            <w:vAlign w:val="center"/>
            <w:hideMark/>
          </w:tcPr>
          <w:p w:rsidR="001E4604" w:rsidRPr="00F10F80" w:rsidRDefault="001E4604" w:rsidP="00F1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E4604" w:rsidRPr="00F10F80" w:rsidRDefault="00D40452" w:rsidP="00F1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ict>
                <v:rect id="_x0000_i1025" style="width:0;height:.75pt" o:hralign="center" o:hrstd="t" o:hrnoshade="t" o:hr="t" fillcolor="black" stroked="f"/>
              </w:pict>
            </w:r>
          </w:p>
        </w:tc>
      </w:tr>
    </w:tbl>
    <w:p w:rsidR="001E4604" w:rsidRPr="00F10F80" w:rsidRDefault="001E4604" w:rsidP="00F10F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Все задания (кроме дополнительного задания к заданию № 2) выполняются простым карандашом. </w:t>
      </w:r>
    </w:p>
    <w:p w:rsidR="001E4604" w:rsidRPr="00F10F80" w:rsidRDefault="001E4604" w:rsidP="00F10F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ходу выполнения заданий в заранее подготовленном листе наблюдений специалист отмечает особенности поведения и потребности детей в помощи (дополнительной подаче инструкции, повторении и т.п.) и темп деятельности ребенка. Для заполнения листа наблюдений специалисту необходимо знать фамилию, имя каждого ребенка и место, где он сидит в процессе диагностики (номер стола, парты). В разделе </w:t>
      </w: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«Другое»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 отметить такие проявления в процессе выполнения заданий, как «заплакал», «стал смеяться» (</w:t>
      </w:r>
      <w:proofErr w:type="gram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см</w:t>
      </w:r>
      <w:proofErr w:type="gram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. далее).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Каждое следующее задание подается после того, как </w:t>
      </w: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все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дети группы закончили выполнять предыдущее, за исключением задания № 4 (выполнение данного задания ограничено по времени двумя минутами, </w:t>
      </w: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но детям об этом не говорится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). Если ребенок крайне долго выполняет задание, его можно попросить остановиться. Желательно, чтобы особенности выполнения заданий каждым ребенком отмечались в листе наблюдений.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Инструкции даются с интонационными ударениями и паузами (в инструкциях такие смысловые ударения выделены жирным шрифтом). Случаи, когда проводящему обследование необходимо обратиться к рисунку на доске или листу с заданиями для уточнения хода работы, указаны в </w:t>
      </w:r>
      <w:proofErr w:type="spell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нструкциях</w:t>
      </w:r>
      <w:proofErr w:type="spell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От специалиста требуется заранее ознакомиться с инструкциями и с заданиями, подготовить все необходимые для работы материалы: размножить бланки заданий, подписать их (фамилия, имя ребенка, возраст — полных лет и месяцев) и заранее (если это возможно) записать фамилии и номера столов, за которыми будут работать дети, в листе наблюдений.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Обычно время работы с заданиями не превышает 15–20 минут на группу детей из 10–12 человек. </w:t>
      </w:r>
    </w:p>
    <w:p w:rsidR="001E4604" w:rsidRPr="00F10F80" w:rsidRDefault="001E4604" w:rsidP="00F10F8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F10F8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ЗАДАНИЯ</w:t>
      </w:r>
    </w:p>
    <w:p w:rsidR="001E4604" w:rsidRPr="00F10F80" w:rsidRDefault="001E4604" w:rsidP="00F1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F8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Предварительная инструкция.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Сейчас мы с вами будем заниматься. Посмотрите на листы перед вами. Работать мы будем все вместе. Пока я не объясню, что надо делать, никто не берет карандаш и не начинает работать. Мы начнем все вместе. Я скажу, когда. Слушайте внимательно.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Специалист берет бланк заданий (</w:t>
      </w:r>
      <w:proofErr w:type="gramStart"/>
      <w:r w:rsidRPr="00F10F8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см</w:t>
      </w:r>
      <w:proofErr w:type="gramEnd"/>
      <w:r w:rsidRPr="00F10F8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с. 7—8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) и акцентирует внимание детей на первом задании.</w:t>
      </w:r>
    </w:p>
    <w:p w:rsidR="001E4604" w:rsidRPr="00F10F80" w:rsidRDefault="001E4604" w:rsidP="00F10F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Задание № 1. «Продолжи узор» </w:t>
      </w:r>
    </w:p>
    <w:p w:rsidR="001E4604" w:rsidRPr="00F10F80" w:rsidRDefault="001E4604" w:rsidP="00F10F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F8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Цель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. Оценка особенностей тонкой моторики и произвольного внимания (</w:t>
      </w:r>
      <w:proofErr w:type="gram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удержание</w:t>
      </w:r>
      <w:proofErr w:type="gram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 самой инструкции, так и двигательной программы), умения работать самостоятельно в режиме фронтальной инструкции.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 бланке приведены образцы двух узоров, которые ребенок должен продолжить до конца листа, не отрывая карандаша от листа бумаги.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Специалист</w:t>
      </w:r>
      <w:r w:rsidRPr="00F10F8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ни в коем случае не должен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обращении внимания детей на узоры каким бы то ни было образом </w:t>
      </w:r>
      <w:r w:rsidRPr="00F10F8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называть элементы узоров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: «</w:t>
      </w: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похоже на </w:t>
      </w:r>
      <w:proofErr w:type="gramStart"/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</w:t>
      </w:r>
      <w:proofErr w:type="gramEnd"/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, Л», «большое М и маленькое Л»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тому подобное. Такое грубое упрощение задания приводит к невозможности адекватной оценки выполнения поставленных целей задания.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10F8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Инструкция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Здесь нарисованы два узора.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(Специалист показывает на бланке пальцем место, где расположены узоры.) </w:t>
      </w: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Возьмите простой карандаш и продолжите узоры до конца строки. Сначала продолжите первый узор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(показывает первый узор)</w:t>
      </w: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, а когда закончите — продолжите второй узор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(показывает второй узор).</w:t>
      </w: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Когда будете рисовать, старайтесь не отрывать карандаш от листа бумаги. Берите карандаш и начинайте работать.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Основную часть инструкции можно повторить дважды: </w:t>
      </w: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Возьмите простой карандаш и продолжите узоры до конца строки.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Специалист наблюдает, как дети выполняют задание, и отмечает в листе наблюдений особенности выполнения задания и поведения детей. При этом удобно не сидеть за столом, а прохаживаться между рядами, чтобы видеть, как дети выполняют задание, кто «тормозит», кто спешит, кто отвлекается или мешает другим. </w:t>
      </w:r>
      <w:proofErr w:type="gram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Единственное, что возможно при выполнения любого задания, — это успокоить тревожного ребенка, не повторяя ему инструкции.</w:t>
      </w:r>
      <w:proofErr w:type="gram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этом можно сказать: </w:t>
      </w: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«Все хорошо, начинай работать и не волнуйся. У тебя все получится, мы тебя подождем»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т.п.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Когда специалист видит, что кто-то из детей уже закончил работу, имеет смысл сказать: </w:t>
      </w: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«Кто закончил, положили карандаши, чтобы я видела, что вы сделали первое задание».</w:t>
      </w:r>
    </w:p>
    <w:p w:rsidR="001E4604" w:rsidRPr="00F10F80" w:rsidRDefault="001E4604" w:rsidP="00F10F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Задание № 2. «Сосчитай и сравни»</w:t>
      </w:r>
      <w:r w:rsidR="00225B58"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10F8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Цель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. Оценка сформированности навыков пересчета в пределах 9, соотнесение цифры (графемы) и количества изображенных фигур. Оценка моторных навыков при изображении цифр. Определение сформированности понятия «</w:t>
      </w:r>
      <w:proofErr w:type="gram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больше—меньше</w:t>
      </w:r>
      <w:proofErr w:type="gram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» в ситуации «конфликтного» расположения элементов.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10F8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Инструкция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Все нашли задание номер 2? Сосчитайте, сколько кружков нарисовано на листе, и напишите цифру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(следует показ — где на бланке следует написать соответствующую цифру, обозначающую количество кружков)</w:t>
      </w: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, сколько квадратов нарисовано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(следует показ — где на бланке следует написать соответствующую цифру),</w:t>
      </w: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и напишите число квадратиков. Поставьте цветным карандашом точку или галочку там, где фигур больше. Берите простой карандаш и начинайте работать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Все задание можно спокойно повторить дважды (разумеется, всей группе детей).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 мере выполнения задания № 2 еще более внимательно анализируется самостоятельность выполнения детьми задания, отмечаются на листе наблюдений особенности выполнения и поведения. Так же как и в первом задании, при необходимости можно использовать так называемую стимулирующую помощь: «</w:t>
      </w: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Ты молодец, все получится, не торопись»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т.п.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Когда специалист видит, что кто-то из детей уже закончил работу, имеет смысл повторить: </w:t>
      </w: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«Тот, кто закончил работу, положите карандаши, чтобы я видела, что вы сделали второе задание».</w:t>
      </w:r>
    </w:p>
    <w:p w:rsidR="001E4604" w:rsidRPr="00F10F80" w:rsidRDefault="001E4604" w:rsidP="00F10F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Задание № 3. «Слова»</w:t>
      </w:r>
    </w:p>
    <w:p w:rsidR="001E4604" w:rsidRPr="00F10F80" w:rsidRDefault="001E4604" w:rsidP="00F10F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F8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Цель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Оценка сформированности у ребенка звукового и звукобуквенного анализа материала, подаваемого на слух, </w:t>
      </w:r>
      <w:proofErr w:type="spell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сформированность</w:t>
      </w:r>
      <w:proofErr w:type="spell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графической деятельности (в частности, написания графем), произвольная регуляция собственной деятельности.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Для выполнения этого задания необходима предварительная ориентировка детей.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Специалист на доске рисует четыре квадратика, расположенных рядом по горизонтали. Во время подачи инструкции он проставляет буквы в соответствующие квадраты, показывая детям, как следует ставить буквы (или знаки) в квадраты.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10F8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Инструкция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Посмотрите на лист. Вот задание № 3.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(Далее следует показ на бланке, где расположено задание № 3.) </w:t>
      </w: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 теперь посмотрите на доску.</w:t>
      </w:r>
    </w:p>
    <w:p w:rsidR="001E4604" w:rsidRPr="00F10F80" w:rsidRDefault="001E4604" w:rsidP="00F10F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F8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806825" cy="5328285"/>
            <wp:effectExtent l="19050" t="0" r="3175" b="0"/>
            <wp:docPr id="2" name="Рисунок 2" descr="http://psy.1september.ru/2003/09/5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sy.1september.ru/2003/09/5-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532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604" w:rsidRPr="00F10F80" w:rsidRDefault="001E4604" w:rsidP="00F10F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F8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806825" cy="2875280"/>
            <wp:effectExtent l="19050" t="0" r="3175" b="0"/>
            <wp:docPr id="3" name="Рисунок 3" descr="http://psy.1september.ru/2003/09/5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sy.1september.ru/2003/09/5-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287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604" w:rsidRPr="00F10F80" w:rsidRDefault="001E4604" w:rsidP="00F10F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Сейчас я скажу </w:t>
      </w:r>
      <w:proofErr w:type="gramStart"/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слово</w:t>
      </w:r>
      <w:proofErr w:type="gramEnd"/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и каждый звук поставлю в свой квадратик. Например, слово ДОМ.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В этот момент педагог четко произносит слово ДОМ и демонстрирует детям, как отмечать звуки в квадратах.</w:t>
      </w: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  <w:t xml:space="preserve">В слове ДОМ — три звука: Д, О, М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(вписывает буквы в квадраты). </w:t>
      </w: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Вот видите, здесь один квадратик лишний. В нем мы ничего не будем отмечать, поскольку в слове ДОМ всего три звука. Квадратиков может быть больше, чем звуков в слове. Будьте внимательны! </w:t>
      </w: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  <w:t xml:space="preserve">Если вы не знаете, как писать букву, то просто поставьте вместо буквы галочку — вот так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(в квадратах на доске стираются буквы — одна или две, а на их место ставятся галочки).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Теперь возьмите простой карандаш. Я буду говорить слова, а вы — отмечать каждый звук в своем квадратике на листе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 этот момент специалист показывает на бланке, где необходимо проставлять буквы).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Начали. Первое слово — ШАР, начинаем отмечать звуки...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 смотрит, как дети выполняют задание, и отмечает особенности их работы в листе наблюдений.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Второе слово — СУП.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Далее педагог произносит остальные слова. При необходимости слово можно повторить, но не делать этого более двух-трех раз.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Слова для анализа: ШАР, СУП, МУХА, РЫБКА, ДЫМОК.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Слова для задания № 3 подбираются специалистом по согласованию с учителем-логопедом и в соответствии с программой образовательного учреждения. Для того чтобы при каждом следующем скрининге (особенно при многоразовом ежегодном проведении подобной работы в данном образовательном учреждении) не происходило «натаскивание» детей педагогами или родителями, можно вместе с логопедом подобрать другие группы слов, но так, чтобы задание представляло для детей одинаковую сложность, в том числе и в написании букв.</w:t>
      </w:r>
    </w:p>
    <w:p w:rsidR="001E4604" w:rsidRPr="00F10F80" w:rsidRDefault="001E4604" w:rsidP="00F10F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Задание № 4. «Шифровка»</w:t>
      </w:r>
    </w:p>
    <w:p w:rsidR="001E4604" w:rsidRPr="00F10F80" w:rsidRDefault="001E4604" w:rsidP="00F10F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F8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Цель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Выявление сформированности произвольной регуляции деятельности (удержание алгоритма деятельности), возможностей распределения и переключения внимания, работоспособности, темпа и целенаправленности деятельности.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Время на выполнение данного задания жестко ограничивается 2 минутами. Через 2 минуты, вне зависимости от объема выполненного, все дети должны перейти к заданию № 5 (рисунку). Задача специалиста заключается в том, чтобы отследить этот момент.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На доске рисуются четыре пустые фигуры (квадрат, треугольник, круг, ромб), которые в процессе подачи инструкции специалист заполняет соответствующими знаками, такими же, как в образце задания (первая строчка из четырех фигур, которая подчеркнута).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 данном методическом руководстве приведен один из вариантов заполнения фигур знаками. Таких вариантов может быть много. В соответствии с требованиями методики </w:t>
      </w:r>
      <w:proofErr w:type="spell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Пьерона</w:t>
      </w:r>
      <w:proofErr w:type="spell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proofErr w:type="spell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Рузера</w:t>
      </w:r>
      <w:proofErr w:type="spell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фигуры должны быть заполнены знаками, не повторяющими формы самих фигур (например, в кружке не должно быть точки, а в квадрате — просто линии, параллельной одной из сторон). Одна (последняя) фигура всегда должна оставаться пустой.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Перед началом проведения скрининга специалист должен во всех бланках соответствующим образом поставить «метки» в фигуры-образцы данного задания. Это удобно делать перед размножением бланков. Метки должны быть четкими, достаточно простыми (крестик, галочка, точка и т.п.) и занимать среднюю часть фигуры, не подступая к ее краям.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10F8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Инструкция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А теперь переверните лист. Посмотрите внимательно. Здесь нарисованы фигуры. В каждой из них стоит свой значок. Сейчас вы будете ставить в пустые фигуры знаки. Это надо делать так: в каждом квадрате поставить точку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(сопровождается показом и постановкой точки в середине квадрата на доске)</w:t>
      </w: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, в каждом треугольнике — вертикальную палочку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(сопровождается показом и постановкой соответствующего знака в треугольник на доске)</w:t>
      </w: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, в кружке вы будете рисовать горизонтальную палочку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(сопровождается соответствующим показом),</w:t>
      </w: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а ромбик останется пустым. В нем вы не рисуете ничего. У вас на листе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(специалист показывает на бланке образец заполнения)</w:t>
      </w: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показано, что нужно рисовать. Найдите это у себя на листе (покажите пальцем, поднимите руку, кто увидел...). </w:t>
      </w: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  <w:t xml:space="preserve">Все фигуры нужно заполнять по </w:t>
      </w:r>
      <w:r w:rsidRPr="00F1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очереди</w:t>
      </w: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, начиная с самого первого ряда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(сопровождается</w:t>
      </w: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жестом руки по первому ряду фигур слева направо по отношению к сидящим перед специалистом детям). </w:t>
      </w: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Не спешите, будьте внимательны. А теперь возьмите простой карандаш и начинайте работать.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Основную часть инструкции можно повторить дважды: </w:t>
      </w: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каждой фигуре ставите свой знак, заполняйте все фигуры по очереди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 этого момента отсчитывается время выполнения задания (2 минуты). Инструкция больше не повторяется. Можно лишь сказать: как надо заполнять фигуры — показано на образце у них на бланке.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Специалист фиксирует в листе наблюдений особенности выполнения задания и характер поведения детей. Работа продолжается не более 2 минут. По истечении этого времени педагог просит всех детей остановиться и перестать работать: </w:t>
      </w: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 теперь все отложили карандаши и посмотрели на меня.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Важно, чтобы все дети закончили выполнение задания одновременно, вне зависимости от того, сколько они успели сделать.</w:t>
      </w:r>
    </w:p>
    <w:p w:rsidR="001E4604" w:rsidRPr="00F10F80" w:rsidRDefault="001E4604" w:rsidP="00F10F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Задание № 5. «Рисунок человека»</w:t>
      </w:r>
    </w:p>
    <w:p w:rsidR="001E4604" w:rsidRPr="00F10F80" w:rsidRDefault="001E4604" w:rsidP="00F10F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F8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Цель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. Общая оценка сформированности графической деятельности, оценка топологических и метрических (соблюдение пропорций) пространственных представлений, общего уровня развития.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10F8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Инструкция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А теперь последнее задание. На </w:t>
      </w:r>
      <w:proofErr w:type="gramStart"/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оставшемся</w:t>
      </w:r>
      <w:proofErr w:type="gramEnd"/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на листе месте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(специалист показывает рукой свободное место на бланке) </w:t>
      </w: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нарисуйте человека. Возьмите простой карандаш и начинайте рисовать.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Время выполнения последнего задания в целом не ограничивается, но не имеет смысла продолжать выполнение задания более 5–7 минут.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процессе выполнения заданий специалист отмечает характер поведения и работы детей в листе наблюдений.</w:t>
      </w:r>
    </w:p>
    <w:p w:rsidR="001E4604" w:rsidRPr="00F10F80" w:rsidRDefault="001E4604" w:rsidP="00F10F8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F10F8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АНАЛИЗ РЕЗУЛЬТАТОВ </w:t>
      </w:r>
      <w:r w:rsidRPr="00F10F8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br/>
        <w:t>ВЫПОЛНЕНИЯ ЗАДАНИЙ</w:t>
      </w:r>
    </w:p>
    <w:p w:rsidR="00651D4E" w:rsidRPr="00F10F80" w:rsidRDefault="001E4604" w:rsidP="00F1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Вначале проводится оценка каждого задания по пятибалльной шкале. В дальнейшем проводится уровневая оценка.</w:t>
      </w:r>
    </w:p>
    <w:p w:rsidR="00651D4E" w:rsidRPr="00F10F80" w:rsidRDefault="001E4604" w:rsidP="00F1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Задание № 1. «Продолжи узор»</w:t>
      </w:r>
    </w:p>
    <w:p w:rsidR="001E4604" w:rsidRPr="00F10F80" w:rsidRDefault="001E4604" w:rsidP="00F1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Успешно выполненным считается тот вариант продолжения рисунка, когда ребенок четко удерживает последовательность в первом узоре, не привносит дополнительных углов при написании «острого» элемента и не делает второй элемент похожим на трапецию (оценка — </w:t>
      </w:r>
      <w:r w:rsidRPr="00F1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5 баллов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) (рис. 1А). При этом допускается увеличение размеров элементов или их уменьшение не более чем в 1,5 раза и единичный отрыв карандаша. В данном анализе приводится оценка предлагаемого образца программы. В каждом случае изменения того или иного задания требуется дополнительная оценка соотнесения уровня выполнения задания с балльной оценкой. Поэтому желательно, чтобы другие задания строились аналогичным образом, с соответствующей данному варианту логикой.</w:t>
      </w:r>
    </w:p>
    <w:tbl>
      <w:tblPr>
        <w:tblW w:w="50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319"/>
        <w:gridCol w:w="5320"/>
      </w:tblGrid>
      <w:tr w:rsidR="001E4604" w:rsidRPr="00F10F8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E4604" w:rsidRPr="00F10F80" w:rsidRDefault="001E4604" w:rsidP="00F1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F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55470" cy="808990"/>
                  <wp:effectExtent l="19050" t="0" r="0" b="0"/>
                  <wp:docPr id="4" name="Рисунок 4" descr="Рис. 1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ис. 1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470" cy="808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4604" w:rsidRPr="00F10F80" w:rsidRDefault="001E4604" w:rsidP="00F1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F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05610" cy="747395"/>
                  <wp:effectExtent l="19050" t="0" r="8890" b="0"/>
                  <wp:docPr id="5" name="Рисунок 5" descr="Рис. 1В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Рис. 1В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610" cy="747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604" w:rsidRPr="00F10F8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E4604" w:rsidRPr="00F10F80" w:rsidRDefault="001E4604" w:rsidP="00F10F80">
            <w:pPr>
              <w:spacing w:before="100" w:beforeAutospacing="1" w:after="100" w:afterAutospacing="1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F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Рис. 1А</w:t>
            </w:r>
          </w:p>
        </w:tc>
        <w:tc>
          <w:tcPr>
            <w:tcW w:w="0" w:type="auto"/>
            <w:vAlign w:val="center"/>
            <w:hideMark/>
          </w:tcPr>
          <w:p w:rsidR="001E4604" w:rsidRPr="00F10F80" w:rsidRDefault="001E4604" w:rsidP="00F10F80">
            <w:pPr>
              <w:spacing w:before="100" w:beforeAutospacing="1" w:after="100" w:afterAutospacing="1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F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Рис. 1В</w:t>
            </w:r>
            <w:r w:rsidRPr="00F10F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E4604" w:rsidRPr="00F10F8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E4604" w:rsidRPr="00F10F80" w:rsidRDefault="001E4604" w:rsidP="00F1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F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37690" cy="800100"/>
                  <wp:effectExtent l="19050" t="0" r="0" b="0"/>
                  <wp:docPr id="6" name="Рисунок 6" descr="Рис.1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Рис.1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4604" w:rsidRPr="00F10F80" w:rsidRDefault="001E4604" w:rsidP="00F1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F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55470" cy="712470"/>
                  <wp:effectExtent l="19050" t="0" r="0" b="0"/>
                  <wp:docPr id="7" name="Рисунок 7" descr="Рис. 1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ис. 1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47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604" w:rsidRPr="00F10F8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E4604" w:rsidRPr="00F10F80" w:rsidRDefault="001E4604" w:rsidP="00F10F80">
            <w:pPr>
              <w:spacing w:before="100" w:beforeAutospacing="1" w:after="100" w:afterAutospacing="1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F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Рис.1А</w:t>
            </w:r>
            <w:r w:rsidRPr="00F10F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4604" w:rsidRPr="00F10F80" w:rsidRDefault="001E4604" w:rsidP="00F10F80">
            <w:pPr>
              <w:spacing w:before="100" w:beforeAutospacing="1" w:after="100" w:afterAutospacing="1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F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Рис. 1Г</w:t>
            </w:r>
          </w:p>
        </w:tc>
      </w:tr>
      <w:tr w:rsidR="001E4604" w:rsidRPr="00F10F8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E4604" w:rsidRPr="00F10F80" w:rsidRDefault="001E4604" w:rsidP="00F1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F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55470" cy="712470"/>
                  <wp:effectExtent l="19050" t="0" r="0" b="0"/>
                  <wp:docPr id="8" name="Рисунок 8" descr="Рис. 1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Рис. 1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47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4604" w:rsidRPr="00F10F80" w:rsidRDefault="001E4604" w:rsidP="00F1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F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55470" cy="729615"/>
                  <wp:effectExtent l="19050" t="0" r="0" b="0"/>
                  <wp:docPr id="9" name="Рисунок 9" descr="Рис. 1Г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ис. 1Г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470" cy="729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604" w:rsidRPr="00F10F8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E4604" w:rsidRPr="00F10F80" w:rsidRDefault="001E4604" w:rsidP="00F10F80">
            <w:pPr>
              <w:spacing w:before="100" w:beforeAutospacing="1" w:after="100" w:afterAutospacing="1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F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Рис. 1Б</w:t>
            </w:r>
          </w:p>
        </w:tc>
        <w:tc>
          <w:tcPr>
            <w:tcW w:w="0" w:type="auto"/>
            <w:vAlign w:val="center"/>
            <w:hideMark/>
          </w:tcPr>
          <w:p w:rsidR="001E4604" w:rsidRPr="00F10F80" w:rsidRDefault="001E4604" w:rsidP="00F10F80">
            <w:pPr>
              <w:spacing w:before="100" w:beforeAutospacing="1" w:after="100" w:afterAutospacing="1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F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Рис. 1Г</w:t>
            </w:r>
            <w:r w:rsidRPr="00F10F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E4604" w:rsidRPr="00F10F8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E4604" w:rsidRPr="00F10F80" w:rsidRDefault="001E4604" w:rsidP="00F1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F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46580" cy="694690"/>
                  <wp:effectExtent l="19050" t="0" r="1270" b="0"/>
                  <wp:docPr id="10" name="Рисунок 10" descr="Рис. 1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Рис. 1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580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4604" w:rsidRPr="00F10F80" w:rsidRDefault="001E4604" w:rsidP="00F1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F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55470" cy="729615"/>
                  <wp:effectExtent l="19050" t="0" r="0" b="0"/>
                  <wp:docPr id="11" name="Рисунок 11" descr="Рис. 1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Рис. 1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470" cy="729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604" w:rsidRPr="00F10F8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E4604" w:rsidRPr="00F10F80" w:rsidRDefault="001E4604" w:rsidP="00F10F80">
            <w:pPr>
              <w:spacing w:before="100" w:beforeAutospacing="1" w:after="100" w:afterAutospacing="1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F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Рис. 1Б</w:t>
            </w:r>
            <w:r w:rsidRPr="00F10F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4604" w:rsidRPr="00F10F80" w:rsidRDefault="001E4604" w:rsidP="00F10F80">
            <w:pPr>
              <w:spacing w:before="100" w:beforeAutospacing="1" w:after="100" w:afterAutospacing="1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F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Рис. 1Д</w:t>
            </w:r>
          </w:p>
        </w:tc>
      </w:tr>
      <w:tr w:rsidR="001E4604" w:rsidRPr="00F10F8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E4604" w:rsidRPr="00F10F80" w:rsidRDefault="001E4604" w:rsidP="00F1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F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55470" cy="712470"/>
                  <wp:effectExtent l="19050" t="0" r="0" b="0"/>
                  <wp:docPr id="12" name="Рисунок 12" descr="Рис. 1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Рис. 1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47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E4604" w:rsidRPr="00F10F80" w:rsidRDefault="001E4604" w:rsidP="00F1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F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32280" cy="773430"/>
                  <wp:effectExtent l="19050" t="0" r="1270" b="0"/>
                  <wp:docPr id="13" name="Рисунок 13" descr="Рис. 1Д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Рис. 1Д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280" cy="773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604" w:rsidRPr="00F10F8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E4604" w:rsidRPr="00F10F80" w:rsidRDefault="001E4604" w:rsidP="00F10F80">
            <w:pPr>
              <w:spacing w:before="100" w:beforeAutospacing="1" w:after="100" w:afterAutospacing="1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F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Рис. 1В</w:t>
            </w:r>
          </w:p>
        </w:tc>
        <w:tc>
          <w:tcPr>
            <w:tcW w:w="0" w:type="auto"/>
            <w:vAlign w:val="center"/>
            <w:hideMark/>
          </w:tcPr>
          <w:p w:rsidR="001E4604" w:rsidRPr="00F10F80" w:rsidRDefault="001E4604" w:rsidP="00F10F80">
            <w:pPr>
              <w:spacing w:before="100" w:beforeAutospacing="1" w:after="100" w:afterAutospacing="1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F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Рис. 1Д</w:t>
            </w:r>
            <w:r w:rsidRPr="00F10F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</w:tbl>
    <w:p w:rsidR="001E4604" w:rsidRPr="00F10F80" w:rsidRDefault="001E4604" w:rsidP="00F10F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Считается допустимым (если нет пропусков, сдвоенных элементов, четко удерживается их последовательность), чтобы второй элемент имел «несколько трапециевидную» форму (оценка также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1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5 баллов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).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Допустим также «уход» строки не более чем на 1 см вверх или вниз (рис. 1А</w:t>
      </w:r>
      <w:r w:rsidRPr="00F10F8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). При большем «уходе» строки или увеличении масштаба узоров (но удержании программы) дается оценка </w:t>
      </w:r>
      <w:r w:rsidRPr="00F1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4,5 балла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(рис. 1Б). При этом, поскольку второй узор является объективно более трудным для продолжения (копирования), его выполнение может быть менее точным. Допускается отрыв карандаша, изображение двух больших пиков как заглавной печатной буквы М, а маленького пика как Л (оценка — </w:t>
      </w:r>
      <w:r w:rsidRPr="00F1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5 баллов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). Опора на знакомые буквенные элементы, даже если они несколько разного размера и сама строка «опускается» или «поднимается», считается правильным (в том случае, если подобная опора на знакомые буквы является самостоятельной продукцией ребенка, а не «наводкой» специалиста, которая, как мы уже говорили, недопустима).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К числу правильного в целом выполнения можно отнести такую графическую деятельность ребенка, при которой элементы узора, похожие на М и Л, остаются различными по величине и рисуются без отрыва карандаша (оценка — </w:t>
      </w:r>
      <w:r w:rsidRPr="00F1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4,5 балла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). При небольшом увеличении количества подобных неточностей дается оценка </w:t>
      </w:r>
      <w:r w:rsidRPr="00F1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4 балла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(рис. 1Б</w:t>
      </w:r>
      <w:r w:rsidRPr="00F10F8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).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10F8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Средне успешным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 выполнении первого узора) считается выполнение лишь с единичными ошибками (сдвоенные элементы узора, появление лишних углов при переходе от элемента к элементу и т.п.) при удержании в дальнейшем правильной ритмики узора. При выполнении второго узора допустим несколько больший разброс величины элементов и также наличие единичных ошибок выполнения (оценка — </w:t>
      </w:r>
      <w:r w:rsidRPr="00F1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3 балла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) (рис. 1В, 1В</w:t>
      </w:r>
      <w:r w:rsidRPr="00F10F8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10F8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Неуспешным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считается вариант, когда ребенок делает ошибки в выполнении первого узора (лишние элементы, нижние прямые углы), а во втором узоре ритмично повторяет сочетание равных по количеству больших и маленьких элементов. Например, маленьких пиков может быть два, а больших один, или это чередование большого и маленького пика — упрощение графической программы и уподобление ее первому узору (оценка — </w:t>
      </w:r>
      <w:r w:rsidRPr="00F1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2,5 балла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) (рис. 1Г).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Наличие при этом еще и изолированного написания элементов (разрывов) считается </w:t>
      </w:r>
      <w:r w:rsidRPr="00F10F8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неуспешным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оценивается в</w:t>
      </w:r>
      <w:r w:rsidRPr="00F10F8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1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2 балла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(рис. 1Г</w:t>
      </w:r>
      <w:r w:rsidRPr="00F10F8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Невозможность удержания программы, в том числе «</w:t>
      </w:r>
      <w:proofErr w:type="spell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недоведение</w:t>
      </w:r>
      <w:proofErr w:type="spell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узора до конца строки, или постоянное наличие дополнительных элементов, и/или частый отрыв карандаша и выраженные изменения размера узора, или полное отсутствие какой-либо определенной ритмики (в особенности во втором узоре) считается </w:t>
      </w:r>
      <w:r w:rsidRPr="00F10F8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неуспешным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(оценивается как </w:t>
      </w:r>
      <w:r w:rsidRPr="00F1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1 балл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) (рис. 1Д, 1Д</w:t>
      </w:r>
      <w:r w:rsidRPr="00F10F8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Если ребенок не выполняет задание или начинает и бросает, занимаясь при этом каким-либо своим делом, — оценка</w:t>
      </w:r>
      <w:r w:rsidRPr="00F10F8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1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0 баллов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51D4E" w:rsidRPr="00F10F80" w:rsidRDefault="001E4604" w:rsidP="00F10F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Задание № 2. «Сосчитай и сравни»</w:t>
      </w:r>
    </w:p>
    <w:p w:rsidR="001E4604" w:rsidRPr="00F10F80" w:rsidRDefault="001E4604" w:rsidP="00F10F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F8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Успешным выполнением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считается правильный пересчет фигур в пределах «9», верное соотнесение числа и количества, </w:t>
      </w:r>
      <w:proofErr w:type="spell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сформированность</w:t>
      </w:r>
      <w:proofErr w:type="spell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понятия «</w:t>
      </w:r>
      <w:proofErr w:type="gram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больше—меньше</w:t>
      </w:r>
      <w:proofErr w:type="gram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». Цифры «9» и «7» должны быть изображены на соответствующих местах и в соответствующей половине листа, а метка, где </w:t>
      </w:r>
      <w:r w:rsidRPr="00F1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больше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должна быть сделана цветным карандашом. В этом случае присваивается оценка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1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5 баллов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Если метка сделана простым карандашом, оценка может быть снижена, но не более чем на 0,5 балла (оценка </w:t>
      </w:r>
      <w:r w:rsidRPr="00F1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4,5 балла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). Такая же оценка (</w:t>
      </w:r>
      <w:r w:rsidRPr="00F1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4,5 балла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) дается в том случае, если решение правильное, цифры расположены на нужных местах, но изображены с поворотом на 1800 (</w:t>
      </w:r>
      <w:proofErr w:type="spell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инвертация</w:t>
      </w:r>
      <w:proofErr w:type="spell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пространстве). Наличие одного-двух самостоятельных исправлений или одна ошибка в выполнении оцениваются в </w:t>
      </w:r>
      <w:r w:rsidRPr="00F1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4 балла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10F8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Средне успешным выполнением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считается наличие до трех ошибок в выполнении задания. Это могут быть: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неправильный пересчет на одной из половин листа;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неправильно выбранное место для написания цифр;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метка простым, а не цветным карандашом и т.п.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При наличии двух ошибок (одна из них в пересчете, а другая — в месте написания цифры и/или </w:t>
      </w:r>
      <w:proofErr w:type="spell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инвертация</w:t>
      </w:r>
      <w:proofErr w:type="spell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написании) дается оценка — </w:t>
      </w:r>
      <w:r w:rsidRPr="00F1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3 балла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10F8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Неуспешным выполнением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считается наличие трех ошибок или сочетание двух ошибок и неправильной графики цифр, в том числе и инвертированное написание цифр, что оценивается в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1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2 балла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</w:t>
      </w:r>
      <w:r w:rsidRPr="00F1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1 балл</w:t>
      </w:r>
      <w:r w:rsidRPr="00F10F8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оценивается неправильный пересчет фигур (с обеих сторон от вертикальной черты на листе), неверное соотношение числа и цифры и неумение изобразить соответствующие цифры на бумаге.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Если при этом ребенок еще и не отмечает сторону листа, на которой фигур оказалось больше (то есть здесь можно говорить о </w:t>
      </w:r>
      <w:proofErr w:type="spell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несформированности</w:t>
      </w:r>
      <w:proofErr w:type="spell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понятия «</w:t>
      </w:r>
      <w:proofErr w:type="gram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больше–меньше</w:t>
      </w:r>
      <w:proofErr w:type="gram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либо о невозможности удержать задание), оценка выполнения </w:t>
      </w:r>
      <w:r w:rsidRPr="00F1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0 баллов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51D4E" w:rsidRPr="00F10F80" w:rsidRDefault="00651D4E" w:rsidP="00F10F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1E4604" w:rsidRPr="00F10F80" w:rsidRDefault="001E4604" w:rsidP="00F10F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Задание № 3. «Слова»</w:t>
      </w:r>
    </w:p>
    <w:p w:rsidR="001E4604" w:rsidRPr="00F10F80" w:rsidRDefault="001E4604" w:rsidP="00F10F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Успешным выполнением (оценка </w:t>
      </w:r>
      <w:r w:rsidRPr="00F1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5 баллов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считается безошибочное заполнение квадратов буквами или замещение отдельных «сложных» букв галочками в необходимом количестве и без пропусков. Важно и отсутствие заполнения ребенком тех лишних квадратов, которые (в соответствии со звукобуквенным анализом слова) должны оставаться пустыми. При этом допустимы единичные самостоятельные исправления.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 </w:t>
      </w:r>
      <w:r w:rsidRPr="00F1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4 балла</w:t>
      </w:r>
      <w:r w:rsidRPr="00F10F8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оценивается такое выполнение, при котором ребенок допускает одну ошибку и/или несколько собственных исправлений, а </w:t>
      </w:r>
      <w:proofErr w:type="gram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также</w:t>
      </w:r>
      <w:proofErr w:type="gram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ребенок все выполняет правильно, но вместо всех букв во всех анализируемых словах правильно проставляет значки, оставляя пустыми нужные квадратики.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10F8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Средне успешным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считается заполнение квадратиков и буквами, и галочками с наличием до трех ошибок, в том числе и пропусков гласных. При этом допустимо одно-два самостоятельных исправления. Такое выполнение оценивается в </w:t>
      </w:r>
      <w:r w:rsidRPr="00F1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3 балла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10F8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Неуспешным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считается неправильное заполнение квадратиков </w:t>
      </w: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только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галочками при наличии трех ошибок и одного-двух собственных исправлений (оценка — </w:t>
      </w:r>
      <w:r w:rsidRPr="00F1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2 балла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).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 </w:t>
      </w:r>
      <w:r w:rsidRPr="00F1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1 балл</w:t>
      </w:r>
      <w:r w:rsidRPr="00F10F8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оценивается неправильное заполнение квадратиков буквами или галочками (</w:t>
      </w:r>
      <w:proofErr w:type="gram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 и более ошибок</w:t>
      </w:r>
      <w:proofErr w:type="gram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то есть в том случае, когда наблюдается явно недостаточная </w:t>
      </w:r>
      <w:proofErr w:type="spell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сформированность</w:t>
      </w:r>
      <w:proofErr w:type="spell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звукобуквенного анализа.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Недоступность выполнения задания в целом (галочки или буквы в отдельных квадратиках, галочки во всех квадратиках вне зависимости от состава слова, рисунки в квадратиках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и т.п.) оценивается в </w:t>
      </w:r>
      <w:r w:rsidRPr="00F1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0 баллов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651D4E" w:rsidRPr="00F10F80" w:rsidRDefault="001E4604" w:rsidP="00F10F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Задание № 4. «Шифровка»</w:t>
      </w:r>
    </w:p>
    <w:p w:rsidR="001E4604" w:rsidRPr="00F10F80" w:rsidRDefault="001E4604" w:rsidP="00F10F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F8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Успешным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считается безошибочное заполнение геометрических фигур в соответствии с образцом за период до 2 минут (оценка — </w:t>
      </w:r>
      <w:r w:rsidRPr="00F1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5 баллов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). Допустимо собственное единичное исправление или единичный пропуск заполняемой фигуры. При этом графика ребенка не выходит за пределы фигуры и учитывает ее симметричность (графическая деятельность сформирована в зрительно-координационных компонентах).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Одна случайная ошибка (в особенности в конце, когда ребенок перестает обращаться к эталонам заполнения) или наличие двух самостоятельных исправлений оценивается в </w:t>
      </w:r>
      <w:r w:rsidRPr="00F1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4,5 балла</w:t>
      </w: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.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При двух пропусках заполняемых фигур, исправлениях или одной-двух ошибках в заполнении качество выполнения задания оценивается в </w:t>
      </w:r>
      <w:r w:rsidRPr="00F1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4 балла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. Если задание выполняется без ошибок, но ребенок не успевает доделать его до конца в отведенное для этого время (остается незаполненной не более одной строчки фигур), оценка также</w:t>
      </w:r>
      <w:r w:rsidRPr="00F10F8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1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4 балла</w:t>
      </w: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.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10F8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Средне успешным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является такое выполнение, когда присутствуют не только два пропуска заполняемых фигур, исправления или одна-две ошибки в заполнении, но еще и плохая графика заполнения (выход за пределы фигуры, несимметричность фигуры и т.п.). В этом случае качество выполнения задания оценивается в </w:t>
      </w:r>
      <w:r w:rsidRPr="00F1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3 балла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 </w:t>
      </w:r>
      <w:r w:rsidRPr="00F1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3 балла</w:t>
      </w:r>
      <w:r w:rsidRPr="00F10F8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оценивается также безошибочное (или с единичной ошибкой) заполнение фигур в соответствии с образцом, но пропуск целой строки или части строки. А также одно-два самостоятельных исправления.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Неуспешным считается такое выполнение, когда при одной-двух ошибках в сочетании с плохой графикой заполнения и пропусками ребенок не успел выполнить все задание за отведенное время (остается незаполненной более чем половина последней строки). Такой вариант выполнения оценивается в </w:t>
      </w:r>
      <w:r w:rsidRPr="00F1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2 балла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Оценивается в </w:t>
      </w:r>
      <w:r w:rsidRPr="00F1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1 балл</w:t>
      </w:r>
      <w:r w:rsidRPr="00F10F8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такой вариант выполнения, когда имеются не соответствующие образцам метки в фигурах, ребенок не способен удержать инструкцию (то есть начинает заполнять вначале все кружочки, потом все квадратики и т.п., и после замечания педагога продолжает выполнять задание в том же стиле). При наличии более двух ошибок (не считая исправлений), даже если все задание выполнено, дается также </w:t>
      </w:r>
      <w:r w:rsidRPr="00F1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1 балл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Особое внимание должно уделяться таким результатам выполнения, когда за отведенный срок ребенок не успевает сделать задание целиком. Это может характеризовать как низкий темп деятельности, трудность самого задания, так и утомление ребенка (поскольку это задание идет одним из последних).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Темп выполнения этого задания необходимо сравнить (в том числе и по листу наблюдений, где можно отметить, успевает ли ребенок выполнять задания одновременно с другими детьми или каждое задание, даже не нормируемое по времени, он выполняет медленнее других) с темпом выполнения других заданий (в частности задания № 1). Если задание № 4 выполняется существенно медленнее, чем все остальное, — это говорит о высокой «цене» подобной деятельности, то есть о </w:t>
      </w: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компенсации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трудностей за счет снижения темпа. Но это-то и является отражением физиологической неготовности ребенка к регулярному обучению.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При невозможности выполнить задание в целом (например, ребенок начал делать, но не смог закончить даже одной строчки, или сделал несколько неправильных заполнений в разных углах и больше ничего не сделал, или допустил множество ошибок) дается оценка </w:t>
      </w:r>
      <w:r w:rsidRPr="00F1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0 баллов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E4604" w:rsidRPr="00F10F80" w:rsidRDefault="001E4604" w:rsidP="00F10F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Задание № 5. «Рисунок человека»</w:t>
      </w:r>
    </w:p>
    <w:p w:rsidR="001E4604" w:rsidRPr="00F10F80" w:rsidRDefault="001E4604" w:rsidP="00F10F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Данное задание является отражением как сформированности собственно графической деятельности, так и в определенной степени зрелости </w:t>
      </w:r>
      <w:proofErr w:type="spell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мотивационно-волевой</w:t>
      </w:r>
      <w:proofErr w:type="spell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познавательной сферы ребенка. Поскольку данное задание — последнее и не является собственно учебным, возможны расхождения между качеством графического выполнения заданий №№ 1, 2, 3 и качеством собственно рисунка.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 целом качество рисунка (степень </w:t>
      </w:r>
      <w:proofErr w:type="spell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прорисованности</w:t>
      </w:r>
      <w:proofErr w:type="spell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деталей, наличие глаз, рта, ушей, носа, волос, а также не </w:t>
      </w:r>
      <w:proofErr w:type="spell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палочкообразные</w:t>
      </w:r>
      <w:proofErr w:type="spell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 объемные руки, ноги и шея) свидетельствует о зрелости графической деятельности, сформированности представлений о пространственных характеристиках и относительных пропорциях человеческого тела. Подобное рисование человека (с наличием вышеперечисленных признаков) считается </w:t>
      </w:r>
      <w:r w:rsidRPr="00F10F8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успешным и нормативным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(оценивается в </w:t>
      </w:r>
      <w:r w:rsidRPr="00F1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5 баллов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(рис. 5А). </w:t>
      </w:r>
    </w:p>
    <w:tbl>
      <w:tblPr>
        <w:tblW w:w="0" w:type="auto"/>
        <w:jc w:val="center"/>
        <w:tblCellSpacing w:w="37" w:type="dxa"/>
        <w:tblCellMar>
          <w:left w:w="0" w:type="dxa"/>
          <w:right w:w="0" w:type="dxa"/>
        </w:tblCellMar>
        <w:tblLook w:val="04A0"/>
      </w:tblPr>
      <w:tblGrid>
        <w:gridCol w:w="3100"/>
      </w:tblGrid>
      <w:tr w:rsidR="001E4604" w:rsidRPr="00F10F8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1E4604" w:rsidRPr="00F10F80" w:rsidRDefault="001E4604" w:rsidP="00F1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F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55470" cy="1327785"/>
                  <wp:effectExtent l="19050" t="0" r="0" b="0"/>
                  <wp:docPr id="14" name="Рисунок 14" descr="Рис. 5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Рис. 5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470" cy="1327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604" w:rsidRPr="00F10F8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1E4604" w:rsidRPr="00F10F80" w:rsidRDefault="001E4604" w:rsidP="00F10F80">
            <w:pPr>
              <w:spacing w:before="100" w:beforeAutospacing="1" w:after="100" w:afterAutospacing="1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F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Рис. 5А</w:t>
            </w:r>
          </w:p>
        </w:tc>
      </w:tr>
    </w:tbl>
    <w:p w:rsidR="001E4604" w:rsidRPr="00F10F80" w:rsidRDefault="001E4604" w:rsidP="00F10F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этом в рисунках девочек ноги могут быть закрыты платьем, а обувь «выглядывать». Количество пальцев на руке может не соответствовать пяти, однако важно отметить, чтобы это не были палочки, торчащие из руки, а некоторое подобие кисти, пусть даже «</w:t>
      </w:r>
      <w:proofErr w:type="spell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варежкообразное</w:t>
      </w:r>
      <w:proofErr w:type="spell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». Для оценки в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1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5 баллов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должны быть в целом соблюдены пропорции лица и тела.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 </w:t>
      </w:r>
      <w:r w:rsidRPr="00F1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4 балла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оценивается менее пропорциональный рисунок, в котором могут быть либо большая голова, либо слишком длинные ноги. Шея при этом, как правило, отсутствует, а изображения кисти может и не быть, хотя тело одето, а руки и ноги объемные. На лице при оценке в </w:t>
      </w:r>
      <w:r w:rsidRPr="00F1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4 балла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должны быть прорисованы основные детали, но могут отсутствовать, например, брови или уши (рис. 5Б).</w:t>
      </w:r>
    </w:p>
    <w:tbl>
      <w:tblPr>
        <w:tblW w:w="0" w:type="auto"/>
        <w:jc w:val="center"/>
        <w:tblCellSpacing w:w="37" w:type="dxa"/>
        <w:tblCellMar>
          <w:left w:w="0" w:type="dxa"/>
          <w:right w:w="0" w:type="dxa"/>
        </w:tblCellMar>
        <w:tblLook w:val="04A0"/>
      </w:tblPr>
      <w:tblGrid>
        <w:gridCol w:w="3088"/>
      </w:tblGrid>
      <w:tr w:rsidR="001E4604" w:rsidRPr="00F10F80">
        <w:trPr>
          <w:trHeight w:val="315"/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1E4604" w:rsidRPr="00F10F80" w:rsidRDefault="001E4604" w:rsidP="00F1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F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43649" cy="740514"/>
                  <wp:effectExtent l="19050" t="0" r="4201" b="0"/>
                  <wp:docPr id="15" name="Рисунок 15" descr="Рис. 5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Рис. 5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b="442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649" cy="740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604" w:rsidRPr="00F10F80">
        <w:trPr>
          <w:trHeight w:val="315"/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1E4604" w:rsidRPr="00F10F80" w:rsidRDefault="001E4604" w:rsidP="00F10F80">
            <w:pPr>
              <w:spacing w:before="100" w:beforeAutospacing="1" w:after="100" w:afterAutospacing="1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F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Рис. 5Б</w:t>
            </w:r>
          </w:p>
        </w:tc>
      </w:tr>
    </w:tbl>
    <w:p w:rsidR="001E4604" w:rsidRPr="00F10F80" w:rsidRDefault="001E4604" w:rsidP="00F10F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F8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Средне успешным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является более условное выполнение рисунка человека (например, лицо схематичное — только овал, отсутствие выраженных контуров тела). Задание в этом случае оценивается в </w:t>
      </w:r>
      <w:r w:rsidRPr="00F1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3—3,5 балла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Неестественность прикрепления рук и ног, прорисовка ног или рук в виде прямоугольников без пальцев или ступней оценивается в </w:t>
      </w:r>
      <w:r w:rsidRPr="00F1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3 балла</w:t>
      </w: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.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Несоблюдение основных пропорций также считается условно допустимым (оценка </w:t>
      </w:r>
      <w:r w:rsidRPr="00F1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3 балла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) (рис. 5В).</w:t>
      </w:r>
    </w:p>
    <w:tbl>
      <w:tblPr>
        <w:tblW w:w="0" w:type="auto"/>
        <w:jc w:val="center"/>
        <w:tblCellSpacing w:w="37" w:type="dxa"/>
        <w:tblCellMar>
          <w:left w:w="0" w:type="dxa"/>
          <w:right w:w="0" w:type="dxa"/>
        </w:tblCellMar>
        <w:tblLook w:val="04A0"/>
      </w:tblPr>
      <w:tblGrid>
        <w:gridCol w:w="3088"/>
      </w:tblGrid>
      <w:tr w:rsidR="001E4604" w:rsidRPr="00F10F8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1E4604" w:rsidRPr="00F10F80" w:rsidRDefault="001E4604" w:rsidP="00F1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F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46580" cy="1283970"/>
                  <wp:effectExtent l="19050" t="0" r="1270" b="0"/>
                  <wp:docPr id="16" name="Рисунок 16" descr="Рис. 5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Рис. 5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580" cy="1283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604" w:rsidRPr="00F10F8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1E4604" w:rsidRPr="00F10F80" w:rsidRDefault="001E4604" w:rsidP="00F10F80">
            <w:pPr>
              <w:spacing w:before="100" w:beforeAutospacing="1" w:after="100" w:afterAutospacing="1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F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Рис. 5В</w:t>
            </w:r>
          </w:p>
        </w:tc>
      </w:tr>
    </w:tbl>
    <w:p w:rsidR="001E4604" w:rsidRPr="00F10F80" w:rsidRDefault="001E4604" w:rsidP="00F10F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F8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Неуспешным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считается более грубое нарушение графического изображения человека в целом или отдельных частей, оно оценивается в </w:t>
      </w:r>
      <w:r w:rsidRPr="00F1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2,5 балла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(рис. 5Г). Если дополнительно к этому еще и не прорисованы (не сделана хотя бы попытка изображения) волосы, уши, кисти рук и т.п. — выполнение рисунка оценивается в </w:t>
      </w:r>
      <w:r w:rsidRPr="00F1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2 балла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tbl>
      <w:tblPr>
        <w:tblW w:w="0" w:type="auto"/>
        <w:jc w:val="center"/>
        <w:tblCellSpacing w:w="37" w:type="dxa"/>
        <w:tblCellMar>
          <w:left w:w="0" w:type="dxa"/>
          <w:right w:w="0" w:type="dxa"/>
        </w:tblCellMar>
        <w:tblLook w:val="04A0"/>
      </w:tblPr>
      <w:tblGrid>
        <w:gridCol w:w="3070"/>
      </w:tblGrid>
      <w:tr w:rsidR="001E4604" w:rsidRPr="00F10F8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1E4604" w:rsidRPr="00F10F80" w:rsidRDefault="001E4604" w:rsidP="00F1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F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36127" cy="554683"/>
                  <wp:effectExtent l="19050" t="0" r="0" b="0"/>
                  <wp:docPr id="17" name="Рисунок 17" descr="http://psy.1september.ru/2003/09/5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psy.1september.ru/2003/09/5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b="239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127" cy="554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604" w:rsidRPr="00F10F8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1E4604" w:rsidRPr="00F10F80" w:rsidRDefault="001E4604" w:rsidP="00F10F80">
            <w:pPr>
              <w:spacing w:before="100" w:beforeAutospacing="1" w:after="100" w:afterAutospacing="1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F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Рис. 5Г</w:t>
            </w:r>
          </w:p>
        </w:tc>
      </w:tr>
    </w:tbl>
    <w:p w:rsidR="001E4604" w:rsidRPr="00F10F80" w:rsidRDefault="001E4604" w:rsidP="00F10F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Изображение человека в виде нескольких овалов и нескольких палочек, а также рук и ног в виде палок (линий), сочетание овалов и палочек даже при наличии отдельных черт лица и двух-трех пальцев-палочек — все это считается несоответствующим требованиям выполнения и оценивается в </w:t>
      </w:r>
      <w:r w:rsidRPr="00F1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1 балл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(рис. 5Д). </w:t>
      </w:r>
    </w:p>
    <w:tbl>
      <w:tblPr>
        <w:tblW w:w="0" w:type="auto"/>
        <w:jc w:val="center"/>
        <w:tblCellSpacing w:w="37" w:type="dxa"/>
        <w:tblCellMar>
          <w:left w:w="0" w:type="dxa"/>
          <w:right w:w="0" w:type="dxa"/>
        </w:tblCellMar>
        <w:tblLook w:val="04A0"/>
      </w:tblPr>
      <w:tblGrid>
        <w:gridCol w:w="2973"/>
      </w:tblGrid>
      <w:tr w:rsidR="001E4604" w:rsidRPr="00F10F8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1E4604" w:rsidRPr="00F10F80" w:rsidRDefault="001E4604" w:rsidP="00F1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F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74581" cy="713065"/>
                  <wp:effectExtent l="19050" t="0" r="0" b="0"/>
                  <wp:docPr id="18" name="Рисунок 18" descr="Рис. 5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Рис. 5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b="412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81" cy="713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604" w:rsidRPr="00F10F8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1E4604" w:rsidRPr="00F10F80" w:rsidRDefault="001E4604" w:rsidP="00F10F80">
            <w:pPr>
              <w:spacing w:before="100" w:beforeAutospacing="1" w:after="100" w:afterAutospacing="1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F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Рис. 5Д</w:t>
            </w:r>
          </w:p>
        </w:tc>
      </w:tr>
    </w:tbl>
    <w:p w:rsidR="001E4604" w:rsidRPr="00F10F80" w:rsidRDefault="001E4604" w:rsidP="00F10F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Полностью неуспешным и оцениваемым в </w:t>
      </w:r>
      <w:r w:rsidRPr="00F1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0 баллов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является изображение человека в виде «</w:t>
      </w:r>
      <w:proofErr w:type="spell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головонога</w:t>
      </w:r>
      <w:proofErr w:type="spell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» или «</w:t>
      </w:r>
      <w:proofErr w:type="spell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головоногоподобного</w:t>
      </w:r>
      <w:proofErr w:type="spell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» человека (рис. 5Е).</w:t>
      </w:r>
    </w:p>
    <w:tbl>
      <w:tblPr>
        <w:tblW w:w="0" w:type="auto"/>
        <w:jc w:val="center"/>
        <w:tblCellSpacing w:w="37" w:type="dxa"/>
        <w:tblCellMar>
          <w:left w:w="0" w:type="dxa"/>
          <w:right w:w="0" w:type="dxa"/>
        </w:tblCellMar>
        <w:tblLook w:val="04A0"/>
      </w:tblPr>
      <w:tblGrid>
        <w:gridCol w:w="2461"/>
      </w:tblGrid>
      <w:tr w:rsidR="001E4604" w:rsidRPr="00F10F8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1E4604" w:rsidRPr="00F10F80" w:rsidRDefault="001E4604" w:rsidP="00F1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F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49266" cy="853780"/>
                  <wp:effectExtent l="19050" t="0" r="0" b="0"/>
                  <wp:docPr id="19" name="Рисунок 19" descr="Рис. 5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Рис. 5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b="140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266" cy="853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604" w:rsidRPr="00F10F80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1E4604" w:rsidRPr="00F10F80" w:rsidRDefault="001E4604" w:rsidP="00F10F80">
            <w:pPr>
              <w:spacing w:before="100" w:beforeAutospacing="1" w:after="100" w:afterAutospacing="1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10F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Рис. 5Е</w:t>
            </w:r>
          </w:p>
        </w:tc>
      </w:tr>
    </w:tbl>
    <w:p w:rsidR="001E4604" w:rsidRPr="00F10F80" w:rsidRDefault="001E4604" w:rsidP="00F1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Оценка результатов выполнения ребенком всех заданий определяется суммой баллов по всем выполненным заданиям. </w:t>
      </w:r>
    </w:p>
    <w:p w:rsidR="001E4604" w:rsidRPr="00F10F80" w:rsidRDefault="001E4604" w:rsidP="00F10F8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F10F8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ОЦЕНКА ПОВЕДЕНЧЕСКИХ ОСОБЕННОСТЕЙ </w:t>
      </w:r>
      <w:r w:rsidRPr="00F10F8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br/>
        <w:t>ДЕТЕЙ В ПРОЦЕССЕ ПРОВЕДЕНИЯ СКРИНИНГА</w:t>
      </w:r>
    </w:p>
    <w:p w:rsidR="001E4604" w:rsidRPr="00F10F80" w:rsidRDefault="001E4604" w:rsidP="00F1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Чрезвычайно важным является то, что, помимо оценки собственно результативности выполнения заданий, в итоговом показателе готовности учитываются и поведенческие особенности ребенка в процессе выполнения работы, которые отражаются в листе наблюдений.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Лист наблюдений представляет собой бланк, в котором приведены индивидуальные данные, включая место, на котором находится ребенок при выполнении заданий, и, кроме того, отмечаются особенности деятельности ребенка.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Они сгруппированы по следующим направлениям оценки.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– В графе </w:t>
      </w: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«Нуждается в дополнительной помощи»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специалист отмечает те случаи, когда ребенку неоднократно требуется помощь в процессе выполнения заданий. Ребенок сам подзывает взрослого и просит его помочь или не может начать работу без стимуляции со стороны взрослого — в любом случае, если ребенку </w:t>
      </w: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более чем однократно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понадобилась дополнительная помощь взрослого, напротив его фамилии в данной графе проставляется знак «+» или галочка. При этом</w:t>
      </w:r>
      <w:proofErr w:type="gram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ребенок нуждается в помощи при выполнении каждого задания, дополнительно в графе </w:t>
      </w: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«Другое»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отмечается эта особенность (например, «нуждается в постоянной помощи», «не может работать самостоятельно» и т.п.).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– В графе </w:t>
      </w: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«Работает медленно»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 отмечает те случаи, когда ребенок не укладывается в то время выполнения заданий, которое достаточно для всех детей группы. Если ребенка приходится ждать и это наблюдается при работе </w:t>
      </w: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более чем с одним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заданием, в этой графе напротив фамилии ребенка ставится знак «+» или галочка. Когда ребенок по каким-либо причинам не начинает выполнять задание и специалисту нужно дополнительно активизировать его, это скорее можно отнести к необходимости дополнительной помощи, чем к медленному темпу выполнения.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– Если </w:t>
      </w: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ребенок расторможен, мешает другим детям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не может сам сосредоточиться, </w:t>
      </w:r>
      <w:proofErr w:type="gram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кривляется</w:t>
      </w:r>
      <w:proofErr w:type="gram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отвлекается, громко разговаривает и т.п., это отмечается в соответствующей графе. Если такое поведение отмечается практически на протяжении большей части работы, этот факт должен быть обязательно отмечен и в графе </w:t>
      </w: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«Другое»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 графе </w:t>
      </w: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«Другое»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также должны быть отмечены такие особенности поведения ребенка:</w:t>
      </w:r>
    </w:p>
    <w:p w:rsidR="001E4604" w:rsidRPr="00F10F80" w:rsidRDefault="001E4604" w:rsidP="00F10F80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полный отказ или выраженное негативное отношение к самому процессу выполнения заданий;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ребенок расплакался и не может остановиться;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проявил бурную аффективную реакцию или требует какой-то особой дополнительной помощи со стороны взрослого;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демонстрирует полное непонимание происходящего. </w:t>
      </w:r>
    </w:p>
    <w:p w:rsidR="001E4604" w:rsidRPr="00F10F80" w:rsidRDefault="001E4604" w:rsidP="00F10F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любом случае, если в графе </w:t>
      </w: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«Другое»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отмечена хотя бы одна особенность, выделяющая ребенка, то это засчитывается как дополнительный отягощающий момент и отмечается еще одним знаком «+» (</w:t>
      </w:r>
      <w:proofErr w:type="gram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см</w:t>
      </w:r>
      <w:proofErr w:type="gram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. образец заполнения).</w:t>
      </w: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33"/>
        <w:gridCol w:w="933"/>
        <w:gridCol w:w="802"/>
        <w:gridCol w:w="2294"/>
        <w:gridCol w:w="1358"/>
        <w:gridCol w:w="2068"/>
        <w:gridCol w:w="2021"/>
      </w:tblGrid>
      <w:tr w:rsidR="001E4604" w:rsidRPr="00F10F80">
        <w:trPr>
          <w:trHeight w:val="66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604" w:rsidRPr="00F10F80" w:rsidRDefault="001E4604" w:rsidP="00F1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</w:t>
            </w:r>
            <w:r w:rsidRPr="00F10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имя ребенка 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604" w:rsidRPr="00F10F80" w:rsidRDefault="001E4604" w:rsidP="00F1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Возраст 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604" w:rsidRPr="00F10F80" w:rsidRDefault="001E4604" w:rsidP="00F1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стола 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604" w:rsidRPr="00F10F80" w:rsidRDefault="001E4604" w:rsidP="00F1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Нуждается в дополнительной помощи 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604" w:rsidRPr="00F10F80" w:rsidRDefault="001E4604" w:rsidP="00F1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Работает медленно 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604" w:rsidRPr="00F10F80" w:rsidRDefault="001E4604" w:rsidP="00F1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10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Расторможен</w:t>
            </w:r>
            <w:proofErr w:type="gramEnd"/>
            <w:r w:rsidRPr="00F10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мешает другим детям 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604" w:rsidRPr="00F10F80" w:rsidRDefault="001E4604" w:rsidP="00F1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0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Другое</w:t>
            </w:r>
          </w:p>
        </w:tc>
      </w:tr>
      <w:tr w:rsidR="001E4604" w:rsidRPr="00F10F80">
        <w:trPr>
          <w:trHeight w:val="144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604" w:rsidRPr="00F10F80" w:rsidRDefault="001E4604" w:rsidP="00F1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 С.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604" w:rsidRPr="00F10F80" w:rsidRDefault="001E4604" w:rsidP="00F1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л. 1 м.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604" w:rsidRPr="00F10F80" w:rsidRDefault="001E4604" w:rsidP="00F1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604" w:rsidRPr="00F10F80" w:rsidRDefault="001E4604" w:rsidP="00F1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 </w:t>
            </w:r>
            <w:r w:rsidRPr="00F10F8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604" w:rsidRPr="00F10F80" w:rsidRDefault="001E4604" w:rsidP="00F1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F8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604" w:rsidRPr="00F10F80" w:rsidRDefault="001E4604" w:rsidP="00F1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 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4604" w:rsidRPr="00F10F80" w:rsidRDefault="001E4604" w:rsidP="00F1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Мешает другим детям большую часть времени +</w:t>
            </w:r>
          </w:p>
        </w:tc>
      </w:tr>
    </w:tbl>
    <w:p w:rsidR="001E4604" w:rsidRPr="00F10F80" w:rsidRDefault="001E4604" w:rsidP="00F10F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Образец заполнения листа наблюдений для нижеприведенного примера.</w:t>
      </w:r>
    </w:p>
    <w:p w:rsidR="001E4604" w:rsidRPr="00F10F80" w:rsidRDefault="001E4604" w:rsidP="00F10F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Таким образом, в листе наблюдений могут быть отмечены одна, две, три или четыре особенности поведения (знаки «+» или галочки), характеризующие его незрелость. Чем больше таких замечаний, тем более неготовым к началу обучения следует рассматривать ребенка. Количество дополнительных особенностей определяет </w:t>
      </w: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корректировочные коэффициенты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выведении общей итоговой оценки готовности ребенка к началу школьного обучения.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10F8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Корректировочные коэффициенты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определяются следующим образом: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1. Если в листе наблюдений отмечен </w:t>
      </w: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один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знак поведенческих трудностей (неважно какой), то общая балльная оценка, полученная ребенком за выполнение всех заданий, умножается на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коэффициент </w:t>
      </w: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0,85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2. Если в листе наблюдений отмечены </w:t>
      </w: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два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знака поведенческих трудностей (неважно какие), то общая балльная оценка, полученная ребенком за выполнение всех заданий, умножается на коэффициент </w:t>
      </w: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0,72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3. Если в листе наблюдений отмечены </w:t>
      </w: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три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знака, отражающие поведенческие трудности, то общая балльная оценка, полученная ребенком за выполнение всех заданий, умножается на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коэффициент </w:t>
      </w: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0,6.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4. Если в листе наблюдений отмечены </w:t>
      </w: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четыре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знака, отражающие поведенческие трудности, то общая балльная оценка, полученная ребенком за выполнение всех заданий, умножается на коэффициент </w:t>
      </w: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0,45.</w:t>
      </w:r>
    </w:p>
    <w:p w:rsidR="001E4604" w:rsidRPr="00F10F80" w:rsidRDefault="001E4604" w:rsidP="00F10F8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F10F8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СУММАРНАЯ ОЦЕНКА ВЫПОЛНЕНИЯ ЗАДАНИЙ</w:t>
      </w:r>
    </w:p>
    <w:p w:rsidR="001E4604" w:rsidRPr="00F10F80" w:rsidRDefault="001E4604" w:rsidP="00F1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уже отмечалось, выполнение всех заданий оценивается по четырем уровням — в зависимости от общего набранного ребенком балла, с учетом корректировочных коэффициентов оценки поведения ребенка в процессе работы.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1-й уровень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. Готовность к началу регулярного обучения в школе.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2-й уровень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. Условная готовность к началу обучения.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3-й уровень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. Условная неготовность к началу регулярного обучения.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4-й уровень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. Неготовность на момент обследования к началу регулярного обучения.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Исследования, проведенные на детской популяции </w:t>
      </w:r>
      <w:proofErr w:type="gram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Москвы и Московской области (458 наблюдений), и </w:t>
      </w:r>
      <w:proofErr w:type="spell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ретестирование</w:t>
      </w:r>
      <w:proofErr w:type="spell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детей (220 наблюдений) дали возможность выделить следующие диапазоны балльной оценки для каждого из выделяемых уровней готовности к началу школьного обучения: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10F8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Готовность к началу регулярного обучения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(1-й уровень): от 17 до 25 баллов.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10F8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Условная готовность к началу обучения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(2-й уровень): от 14 до 17 баллов.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10F8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Условная неготовность к началу регулярного обучения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(3-й уровень): от 11 до 14 баллов.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10F8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Неготовность к началу регулярного обучения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(4-й уровень): суммарная оценка ниже 10 баллов.</w:t>
      </w:r>
    </w:p>
    <w:p w:rsidR="001E4604" w:rsidRPr="00F10F80" w:rsidRDefault="001E4604" w:rsidP="00F10F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Пример балльной оценки полученных результатов</w:t>
      </w:r>
    </w:p>
    <w:p w:rsidR="001E4604" w:rsidRPr="00F10F80" w:rsidRDefault="001E4604" w:rsidP="00F10F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F8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Максим С., 6 лет 1 месяц.</w:t>
      </w:r>
      <w:r w:rsidRPr="00F10F8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br/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Результаты выполнения тестовых заданий (в баллах):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Задание № 1 </w:t>
      </w: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«Узоры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»: 4 балла.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Задание № 2 </w:t>
      </w: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«Сосчитай и сравни»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: 5 баллов.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Задание № 3 </w:t>
      </w: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«Слова»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: 4 балла.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Задание № 4 </w:t>
      </w: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«Шифровка»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: 4,5 балла.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Задание № 5 </w:t>
      </w: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«Рисунок человека»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: 3,5 балла.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Суммарная оценка выполнения: 4 + 5 + 4 + 4,5 + 3,5 = 21 балл.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Количество поведенческих трудностей: «+» в графе </w:t>
      </w: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«Мешает другим детям»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«+» в графе </w:t>
      </w: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«Другое»,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так как мешал другим детям большую часть времени.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Корректировочный коэффициент: 0,72.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10F8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Суммарный балл оценки готовности Максима: 21 </w:t>
      </w:r>
      <w:proofErr w:type="spellStart"/>
      <w:r w:rsidRPr="00F10F8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x</w:t>
      </w:r>
      <w:proofErr w:type="spellEnd"/>
      <w:r w:rsidRPr="00F10F8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0,72 = 15,12 балла. Ребенок условно готов к началу обучения. </w:t>
      </w:r>
    </w:p>
    <w:p w:rsidR="001E4604" w:rsidRPr="00F10F80" w:rsidRDefault="001E4604" w:rsidP="00F10F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Анализ данного примера </w:t>
      </w:r>
    </w:p>
    <w:p w:rsidR="001E4604" w:rsidRPr="00F10F80" w:rsidRDefault="001E4604" w:rsidP="00F10F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Следует учитывать, что Максиму С. на момент обследования — в феврале месяце — исполнилось только 6 лет и 1 месяц. Его поведение можно объяснить недостаточной регуляторной зрелостью, что вполне допустимо для данного возраста. </w:t>
      </w: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</w:r>
      <w:proofErr w:type="gramStart"/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В случае если за оставшееся до начала обучения в школе время (7 месяцев) не произойдет качественного сдвига в формировании произвольной регуляции собственного поведения, ребенок окажется в группе риска по школьной </w:t>
      </w:r>
      <w:proofErr w:type="spellStart"/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дезадаптации</w:t>
      </w:r>
      <w:proofErr w:type="spellEnd"/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именно по поведенческим аспектам.</w:t>
      </w:r>
      <w:proofErr w:type="gramEnd"/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Этот факт и был зафиксирован в листе наблюдений и косвенно отразился в оценке качества графической деятельности (3,5 балла). </w:t>
      </w: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  <w:t>Потенциальные когнитивные возможности ребенка в достаточной степени соответствуют возрасту.</w:t>
      </w:r>
    </w:p>
    <w:p w:rsidR="001E4604" w:rsidRPr="00F10F80" w:rsidRDefault="001E4604" w:rsidP="00F10F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результатам уровневой оценки (уровень достоверности:</w:t>
      </w:r>
      <w:proofErr w:type="gram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P &lt; 0,05) можно сказать, что дети, получившие в результате проведенного исследования </w:t>
      </w:r>
      <w:r w:rsidRPr="00F10F8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суммарные баллы в диапазоне от 17 до 25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, готовы (вне зависимости от их возраста на момент начала школьного обучения) к обучению в школе.</w:t>
      </w:r>
      <w:proofErr w:type="gram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Конечно, за период между проведением обследования и началом обучения могут возникнуть дополнительные сложности, которые спровоцируют </w:t>
      </w:r>
      <w:proofErr w:type="spell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дезадаптивное</w:t>
      </w:r>
      <w:proofErr w:type="spell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состояние (травма, серьезное инфекционное заболевание и т.п.), но в целом такие дети при </w:t>
      </w:r>
      <w:proofErr w:type="spell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ретестировании</w:t>
      </w:r>
      <w:proofErr w:type="spell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показали достаточную адаптацию к школе и образовательному процессу в целом.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Следует отметить, что дети этой группы не нуждаются в дополнительном углубленном психологическом обследовании, ориентированном на какую-то более тщательную оценку отдельных сторон их развития (в том случае, если речь идет о поступлении ребенка в обычную общеобразовательную школу).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Анализируя качество выполнения заданий и поведенческие особенности детей, набравших суммарную оценку </w:t>
      </w:r>
      <w:r w:rsidRPr="00F1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от 14 до 17 баллов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можно отчасти прогнозировать у них не только трудности при начале регулярного обучения (то есть попадание в группу риска по школьной </w:t>
      </w:r>
      <w:proofErr w:type="spell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дезадаптации</w:t>
      </w:r>
      <w:proofErr w:type="spell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но и преимущественное направление этой </w:t>
      </w:r>
      <w:proofErr w:type="spell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дезадаптации</w:t>
      </w:r>
      <w:proofErr w:type="spell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 то же время </w:t>
      </w:r>
      <w:proofErr w:type="spell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ретестирование</w:t>
      </w:r>
      <w:proofErr w:type="spell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детей этой группы в начале школьного обучения (сентябрь-октябрь) показало, что большинство сумели адаптироваться к обучению без дополнительной помощи специалистов, преимущественно за счет грамотно организованного педагогического воздействия. Если есть возможность, желательно провести углубленное психологическое обследование этих детей.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Дети, чей суммарный балл попадает в диапазон </w:t>
      </w:r>
      <w:r w:rsidRPr="00F1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11–14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, нуждаются в помощи специалистов (логопеда, психолога, педагога), и, естественно, они в обязательном порядке должны быть обследованы психологом с целью выявления компенсаторных возможностей и путей помощи. Вполне вероятно, что такого ребенка имеет смысл направить в психологический центр или на ПМПК для решения вопроса о выборе направлений и методов коррекционной работы.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Ребенок, который набирает </w:t>
      </w:r>
      <w:r w:rsidRPr="00F1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менее 11 баллов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обязательном порядке должен быть обследован психологом, а при необходимости — логопедом или дефектологом еще в дошкольном учреждении, и ему в срочном порядке необходима коррекционная помощь.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 то же время, как уже отмечалось, если ребенку на момент начала школьного обучения уже исполнилось 6,5 лет, его обязаны принять в общеобразовательное учреждение по месту жительства вне зависимости от результатов какой бы то ни было оценки его возможностей.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На наш взгляд, специалисты дошкольного учреждения должны поставить в известность администрацию школы, куда поступает ребенок, о его возможных трудностях, возможной (подчеркиваем, </w:t>
      </w:r>
      <w:r w:rsidRPr="00F1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возможной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proofErr w:type="spell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дезадаптации</w:t>
      </w:r>
      <w:proofErr w:type="spell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начале школьного обучения. Такие дети </w:t>
      </w:r>
      <w:r w:rsidRPr="00F1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в первую очередь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должны быть обследованы школьными специалистами (школьным психологом, логопедом, дефектологом). Для решения вопроса о специализированной помощи дети должны пройти комплексное обследование силами школьного </w:t>
      </w:r>
      <w:proofErr w:type="spell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психолого-медико-педагогического</w:t>
      </w:r>
      <w:proofErr w:type="spell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консилиума, на котором и принимается решение о направленности, форме и методах помощи ребенку.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 сложных случаях именно школьный ПМПК решает вопрос о направлении ребенка на </w:t>
      </w:r>
      <w:proofErr w:type="spell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психолого-медико-педагогическую</w:t>
      </w:r>
      <w:proofErr w:type="spell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комиссию с целью определения его дальнейшего образовательного маршрута. В отдельных случаях уже на уровне обследования такого ребенка специалистами дошкольного учреждения его родителям может быть рекомендовано обращение на ПМПК.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Итоговые результаты обследования каждого ребенка и группы детей в целом удобно свести в общую таблицу (см. образец бланка)</w:t>
      </w:r>
      <w:proofErr w:type="gram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.В</w:t>
      </w:r>
      <w:proofErr w:type="gram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графе </w:t>
      </w: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«Фамилия, имя ребенка, возраст»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удобно фиксировать возраст ребенка в полных годах и месяцах (на момент обследования), а не приводить дату рождения. Это облегчает анализ результатов.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 графе </w:t>
      </w: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«Балльная оценка выполнения заданий»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приводятся соответствующие результаты выполнения отдельных заданий и общий («сырой») суммарный балл.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 графу </w:t>
      </w: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«Поведенческие особенности»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 листа наблюдений в первый столбец переносится количество знаков («+» или галочек), во второй столбец проставляется корректировочный коэффициент, соответствующий количеству знаков выраженности поведенческих особенностей: 0,85; 0,72; 0,6; 0,45.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 графу </w:t>
      </w: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«Суммарный балл»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заносится скорректированная в соответствии с полученными коэффициентами итоговая балльная оценка. 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 графе </w:t>
      </w: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«Уровень готовности»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отмечается соответствующий итоговой балльной оценке уровень: Г; УГ; УНГ; НГ.</w:t>
      </w:r>
    </w:p>
    <w:p w:rsidR="001E4604" w:rsidRPr="00F10F80" w:rsidRDefault="001E4604" w:rsidP="00F10F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Итоги фронтальной оценки уровня готовности детей ___________ учебный год</w:t>
      </w:r>
    </w:p>
    <w:p w:rsidR="001E4604" w:rsidRPr="00F10F80" w:rsidRDefault="001E4604" w:rsidP="00F10F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F8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321425" cy="1485900"/>
            <wp:effectExtent l="19050" t="0" r="3175" b="0"/>
            <wp:docPr id="20" name="Рисунок 20" descr="http://psy.1september.ru/2003/09/5-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psy.1september.ru/2003/09/5-19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4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604" w:rsidRPr="00F10F80" w:rsidRDefault="001E4604" w:rsidP="00F10F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Образец </w:t>
      </w:r>
      <w:proofErr w:type="gramStart"/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бланка итоговых результатов оценки уровня готовности детей</w:t>
      </w:r>
      <w:proofErr w:type="gramEnd"/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к началу школьного обучения</w:t>
      </w:r>
    </w:p>
    <w:p w:rsidR="001E4604" w:rsidRPr="00F10F80" w:rsidRDefault="001E4604" w:rsidP="00F10F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F8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Наталья СЕМАГО,</w:t>
      </w:r>
      <w:r w:rsidRPr="00F10F8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кандидат психологических наук,</w:t>
      </w:r>
    </w:p>
    <w:p w:rsidR="001E4604" w:rsidRPr="00F10F80" w:rsidRDefault="001E4604" w:rsidP="00F10F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F8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Михаил СЕМАГО, </w:t>
      </w:r>
      <w:r w:rsidRPr="00F10F8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кандидат психологических наук</w:t>
      </w:r>
    </w:p>
    <w:p w:rsidR="001E4604" w:rsidRPr="00F10F80" w:rsidRDefault="001E4604" w:rsidP="00F10F80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F1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ЛИТЕРАТУРА</w:t>
      </w:r>
    </w:p>
    <w:p w:rsidR="001E4604" w:rsidRPr="00F10F80" w:rsidRDefault="001E4604" w:rsidP="00F10F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proofErr w:type="spellStart"/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Айзман</w:t>
      </w:r>
      <w:proofErr w:type="spellEnd"/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Р.И., Жарова Г.Н., </w:t>
      </w:r>
      <w:proofErr w:type="spellStart"/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Айзман</w:t>
      </w:r>
      <w:proofErr w:type="spellEnd"/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Л.К.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др. Подготовка ребенка к школе. 2-е изд. — Томск: Пеленг, 1994.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2. </w:t>
      </w:r>
      <w:proofErr w:type="gramStart"/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Безруких</w:t>
      </w:r>
      <w:proofErr w:type="gramEnd"/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М.М., Ефимова С.П.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Ребенок идет в школу. — М.: Издательский центр «Академия», 1998.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3. </w:t>
      </w: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Безруких М.М., Морозова Л.В.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Методика </w:t>
      </w:r>
      <w:proofErr w:type="gram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оценки уровня развития зрительного восприятия детей</w:t>
      </w:r>
      <w:proofErr w:type="gram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5–7,5 лет: Руководство по тестированию и обработке результатов. — М.: Новая школа, 1996.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4. Вопросы психологии ребенка дошкольного возраста /Сборник статей под ред. </w:t>
      </w: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А.Н. Леонтьева, А.В. Запорожца.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М.: Международный образовательный и психологический колледж, 1995.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5. Готовность детей к школе: </w:t>
      </w:r>
      <w:proofErr w:type="gram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Диагностика психического развития и коррекция его неблагоприятных вариантов (Авторы:</w:t>
      </w:r>
      <w:proofErr w:type="gram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.А. </w:t>
      </w:r>
      <w:proofErr w:type="spellStart"/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Бугрименко</w:t>
      </w:r>
      <w:proofErr w:type="spellEnd"/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, А.Л. </w:t>
      </w:r>
      <w:proofErr w:type="spellStart"/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Венгер</w:t>
      </w:r>
      <w:proofErr w:type="spellEnd"/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, К.Н. Политова, Е.Ю. Сушкова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proofErr w:type="gram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М., 1992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6. Готовность к школе: развивающие программы</w:t>
      </w:r>
      <w:proofErr w:type="gram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/П</w:t>
      </w:r>
      <w:proofErr w:type="gram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 ред. </w:t>
      </w: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И.В. Дубровиной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, 4-е изд. — Екатеринбург: Деловая книга, 1998.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7. </w:t>
      </w:r>
      <w:proofErr w:type="spellStart"/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Гуткина</w:t>
      </w:r>
      <w:proofErr w:type="spellEnd"/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Н.И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. Психологическая готовность к школе. — М.: НПО «Образование», 1996.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8. </w:t>
      </w:r>
      <w:proofErr w:type="spellStart"/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Екжанова</w:t>
      </w:r>
      <w:proofErr w:type="spellEnd"/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Е.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Диагностико-прогностический</w:t>
      </w:r>
      <w:proofErr w:type="spell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скрининг в первых классах общеобразовательной школы /В сб.: Психодиагностика младших школьников. — СПб</w:t>
      </w:r>
      <w:proofErr w:type="gram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.: </w:t>
      </w:r>
      <w:proofErr w:type="gram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Институт специальной педагогики и психологии Международного университета семьи и ребенка имени Р. </w:t>
      </w:r>
      <w:proofErr w:type="spell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Валленберга</w:t>
      </w:r>
      <w:proofErr w:type="spell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, 1998.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9. Как сформировать готовность к школьному обучению в условиях семьи? Чему необходимо научить ребенка? Что такое готовность к школе? (Рекомендации для родителей) //Серия: «Готовность ребенка к школе» /Отв. ред. </w:t>
      </w:r>
      <w:proofErr w:type="spell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Курнешова</w:t>
      </w:r>
      <w:proofErr w:type="spell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Л.Е. — М.: Центр инноваций в педагогике, 1998.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10. </w:t>
      </w: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Кравцова Е.Е.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Психологические проблемы готовности детей к обучению в школе. — М., 1991.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11.</w:t>
      </w: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Нижегородцева</w:t>
      </w:r>
      <w:proofErr w:type="spellEnd"/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Н.В., </w:t>
      </w:r>
      <w:proofErr w:type="spellStart"/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Шадриков</w:t>
      </w:r>
      <w:proofErr w:type="spellEnd"/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В.Д.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Комплексная диагностика готовности детей к обучению в школе. Ярославль, 1999.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12. </w:t>
      </w:r>
      <w:proofErr w:type="spellStart"/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Нижегородцева</w:t>
      </w:r>
      <w:proofErr w:type="spellEnd"/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Н.В., </w:t>
      </w:r>
      <w:proofErr w:type="spellStart"/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Шадриков</w:t>
      </w:r>
      <w:proofErr w:type="spellEnd"/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В.Д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. Психолого-педагогическая готовность ребенка к школе: Пособие для практических психологов, педагогов и родителей. — М.: ВЛАДОС, 2001.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13. Обеспечение готовности детей к школьному обучению // Серия: «Готовность ребенка к школе» / Отв. ред. </w:t>
      </w:r>
      <w:proofErr w:type="spell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Курнешова</w:t>
      </w:r>
      <w:proofErr w:type="spell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Л.Е. — М.: Центр инноваций в педагогике, 1998.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14. </w:t>
      </w: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Семаго Н.Я., Семаго М.М.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Проблемные дети: основы диагностической и коррекционной работы психолога (Библиотека психолога-практика). — М.: АРКТИ, 2000.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15. Справочник для практического психолога образовательного учреждения по проблемам готовности ребенка к обучению в школе//Серия «Готовность ребенка к школе» / Отв. ред. </w:t>
      </w:r>
      <w:proofErr w:type="spell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Курнешова</w:t>
      </w:r>
      <w:proofErr w:type="spell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Л.Е. — М.: Центр инноваций в педагогике, 1998.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16. </w:t>
      </w:r>
      <w:r w:rsidRPr="00F10F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Чередникова Т.В.</w:t>
      </w:r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Тесты для подготовки и отбора детей в школы: Рекомендации практического психолога. — СПб</w:t>
      </w:r>
      <w:proofErr w:type="gramStart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.: </w:t>
      </w:r>
      <w:proofErr w:type="spellStart"/>
      <w:proofErr w:type="gram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Стройлеспечать</w:t>
      </w:r>
      <w:proofErr w:type="spellEnd"/>
      <w:r w:rsidRPr="00F10F80">
        <w:rPr>
          <w:rFonts w:ascii="Times New Roman" w:eastAsia="Times New Roman" w:hAnsi="Times New Roman" w:cs="Times New Roman"/>
          <w:sz w:val="20"/>
          <w:szCs w:val="20"/>
          <w:lang w:eastAsia="ru-RU"/>
        </w:rPr>
        <w:t>, 1996.</w:t>
      </w:r>
    </w:p>
    <w:p w:rsidR="00DB73F9" w:rsidRPr="00F10F80" w:rsidRDefault="00F10F80" w:rsidP="00F10F80">
      <w:pPr>
        <w:jc w:val="both"/>
        <w:rPr>
          <w:rFonts w:ascii="Times New Roman" w:hAnsi="Times New Roman" w:cs="Times New Roman"/>
        </w:rPr>
      </w:pPr>
    </w:p>
    <w:sectPr w:rsidR="00DB73F9" w:rsidRPr="00F10F80" w:rsidSect="00651D4E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E4604"/>
    <w:rsid w:val="001554DF"/>
    <w:rsid w:val="001E4604"/>
    <w:rsid w:val="00225B58"/>
    <w:rsid w:val="005E445D"/>
    <w:rsid w:val="00651D4E"/>
    <w:rsid w:val="0084021B"/>
    <w:rsid w:val="00D1767F"/>
    <w:rsid w:val="00D40452"/>
    <w:rsid w:val="00F10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7F"/>
  </w:style>
  <w:style w:type="paragraph" w:styleId="1">
    <w:name w:val="heading 1"/>
    <w:basedOn w:val="a"/>
    <w:link w:val="10"/>
    <w:uiPriority w:val="9"/>
    <w:qFormat/>
    <w:rsid w:val="001E4604"/>
    <w:pPr>
      <w:spacing w:before="100" w:beforeAutospacing="1" w:after="100" w:afterAutospacing="1" w:line="240" w:lineRule="auto"/>
      <w:jc w:val="center"/>
      <w:outlineLvl w:val="0"/>
    </w:pPr>
    <w:rPr>
      <w:rFonts w:ascii="Arial CYR" w:eastAsia="Times New Roman" w:hAnsi="Arial CYR" w:cs="Arial CYR"/>
      <w:color w:val="595959"/>
      <w:kern w:val="36"/>
      <w:sz w:val="40"/>
      <w:szCs w:val="40"/>
      <w:lang w:eastAsia="ru-RU"/>
    </w:rPr>
  </w:style>
  <w:style w:type="paragraph" w:styleId="3">
    <w:name w:val="heading 3"/>
    <w:basedOn w:val="a"/>
    <w:link w:val="30"/>
    <w:uiPriority w:val="9"/>
    <w:qFormat/>
    <w:rsid w:val="001E4604"/>
    <w:pPr>
      <w:spacing w:before="100" w:beforeAutospacing="1" w:after="100" w:afterAutospacing="1" w:line="240" w:lineRule="auto"/>
      <w:outlineLvl w:val="2"/>
    </w:pPr>
    <w:rPr>
      <w:rFonts w:ascii="Arial CYR" w:eastAsia="Times New Roman" w:hAnsi="Arial CYR" w:cs="Arial CYR"/>
      <w:b/>
      <w:bCs/>
      <w:color w:val="333366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E4604"/>
    <w:pPr>
      <w:spacing w:before="100" w:beforeAutospacing="1" w:after="100" w:afterAutospacing="1" w:line="240" w:lineRule="auto"/>
      <w:outlineLvl w:val="4"/>
    </w:pPr>
    <w:rPr>
      <w:rFonts w:ascii="Arial CYR" w:eastAsia="Times New Roman" w:hAnsi="Arial CYR" w:cs="Arial CYR"/>
      <w:b/>
      <w:bCs/>
      <w:i/>
      <w:i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604"/>
    <w:rPr>
      <w:rFonts w:ascii="Arial CYR" w:eastAsia="Times New Roman" w:hAnsi="Arial CYR" w:cs="Arial CYR"/>
      <w:color w:val="595959"/>
      <w:kern w:val="36"/>
      <w:sz w:val="40"/>
      <w:szCs w:val="4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4604"/>
    <w:rPr>
      <w:rFonts w:ascii="Arial CYR" w:eastAsia="Times New Roman" w:hAnsi="Arial CYR" w:cs="Arial CYR"/>
      <w:b/>
      <w:bCs/>
      <w:color w:val="3333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E4604"/>
    <w:rPr>
      <w:rFonts w:ascii="Arial CYR" w:eastAsia="Times New Roman" w:hAnsi="Arial CYR" w:cs="Arial CYR"/>
      <w:b/>
      <w:bCs/>
      <w:i/>
      <w:iCs/>
      <w:color w:val="000000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1E4604"/>
    <w:rPr>
      <w:i/>
      <w:iCs/>
      <w:color w:val="000000"/>
    </w:rPr>
  </w:style>
  <w:style w:type="paragraph" w:styleId="a4">
    <w:name w:val="Normal (Web)"/>
    <w:basedOn w:val="a"/>
    <w:uiPriority w:val="99"/>
    <w:semiHidden/>
    <w:unhideWhenUsed/>
    <w:rsid w:val="001E460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E46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E4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46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03328">
      <w:bodyDiv w:val="1"/>
      <w:marLeft w:val="0"/>
      <w:marRight w:val="0"/>
      <w:marTop w:val="6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5568">
          <w:marLeft w:val="-450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61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53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theme" Target="theme/theme1.xml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fontTable" Target="fontTable.xml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8287</Words>
  <Characters>47236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acerPC</cp:lastModifiedBy>
  <cp:revision>3</cp:revision>
  <cp:lastPrinted>2018-05-11T10:16:00Z</cp:lastPrinted>
  <dcterms:created xsi:type="dcterms:W3CDTF">2018-05-06T13:52:00Z</dcterms:created>
  <dcterms:modified xsi:type="dcterms:W3CDTF">2018-05-15T06:22:00Z</dcterms:modified>
</cp:coreProperties>
</file>