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D6" w:rsidRDefault="00405CFC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26" style="position:absolute;margin-left:-6.85pt;margin-top:13.1pt;width:558.65pt;height:781.25pt;z-index:251659264" strokecolor="red" strokeweight="2pt">
            <v:fill opacity="0"/>
          </v:rect>
        </w:pict>
      </w:r>
    </w:p>
    <w:p w:rsidR="007A70D6" w:rsidRDefault="007A70D6" w:rsidP="007A70D6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7A70D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Дидактическая игра «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Весёлые п</w:t>
      </w:r>
      <w:r w:rsidRPr="007A70D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рищепки»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</w:p>
    <w:p w:rsidR="007A70D6" w:rsidRPr="007A70D6" w:rsidRDefault="00BB5C32" w:rsidP="00BB5C32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(</w:t>
      </w:r>
      <w:r w:rsidR="007A70D6" w:rsidRPr="007A70D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сенсорное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 моторное </w:t>
      </w:r>
      <w:r w:rsidR="007A70D6" w:rsidRPr="007A70D6">
        <w:rPr>
          <w:rFonts w:ascii="Times New Roman" w:hAnsi="Times New Roman" w:cs="Times New Roman"/>
          <w:noProof/>
          <w:sz w:val="32"/>
          <w:szCs w:val="32"/>
          <w:lang w:eastAsia="ru-RU"/>
        </w:rPr>
        <w:t>развитие детей раннего возраста посредством дидактической игры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)</w:t>
      </w:r>
    </w:p>
    <w:p w:rsidR="007A70D6" w:rsidRDefault="007A70D6" w:rsidP="007A70D6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B5C3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Цель:</w:t>
      </w:r>
      <w:r w:rsidRPr="007A70D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развитие моторики пальцев рук через действие с предметами; развитие умения различать и называть цвета; развитие тактильных ощущений;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развитие зрительно – моторной координации</w:t>
      </w:r>
      <w:r w:rsidRPr="007A70D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</w:t>
      </w:r>
    </w:p>
    <w:p w:rsidR="00BB5C32" w:rsidRPr="007A70D6" w:rsidRDefault="00BB5C32" w:rsidP="007A70D6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B5C3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Задачи: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учить детей ориентироваться в основных цветах, подбирать их по образцу, по словесной инструкции, учить захватывать прищепку двумя пальцами (большой – указательный, большой – средний), развивать умение целенаправленно выполнять действие, приучать контролировать выполненное действие.</w:t>
      </w:r>
    </w:p>
    <w:p w:rsidR="007A70D6" w:rsidRDefault="007A70D6" w:rsidP="007A70D6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proofErr w:type="gramStart"/>
      <w:r w:rsidRPr="00BB5C3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Материал:</w:t>
      </w:r>
      <w:r w:rsidRPr="007A70D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изображения </w:t>
      </w:r>
      <w:r w:rsidR="00BB5C32">
        <w:rPr>
          <w:rFonts w:ascii="Times New Roman" w:hAnsi="Times New Roman" w:cs="Times New Roman"/>
          <w:noProof/>
          <w:sz w:val="32"/>
          <w:szCs w:val="32"/>
          <w:lang w:eastAsia="ru-RU"/>
        </w:rPr>
        <w:t>предметов (приложение)</w:t>
      </w:r>
      <w:r w:rsidRPr="007A70D6">
        <w:rPr>
          <w:rFonts w:ascii="Times New Roman" w:hAnsi="Times New Roman" w:cs="Times New Roman"/>
          <w:noProof/>
          <w:sz w:val="32"/>
          <w:szCs w:val="32"/>
          <w:lang w:eastAsia="ru-RU"/>
        </w:rPr>
        <w:t>; простой прозрачный скотч</w:t>
      </w:r>
      <w:r w:rsidR="00BB5C32">
        <w:rPr>
          <w:rFonts w:ascii="Times New Roman" w:hAnsi="Times New Roman" w:cs="Times New Roman"/>
          <w:noProof/>
          <w:sz w:val="32"/>
          <w:szCs w:val="32"/>
          <w:lang w:eastAsia="ru-RU"/>
        </w:rPr>
        <w:t>, клей</w:t>
      </w:r>
      <w:r w:rsidRPr="007A70D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; картон (можно картонные коробки из-под конфет, тортов, чая, печенья); ножницы; бельевые прищепки </w:t>
      </w:r>
      <w:r w:rsidR="00BB5C32">
        <w:rPr>
          <w:rFonts w:ascii="Times New Roman" w:hAnsi="Times New Roman" w:cs="Times New Roman"/>
          <w:noProof/>
          <w:sz w:val="32"/>
          <w:szCs w:val="32"/>
          <w:lang w:eastAsia="ru-RU"/>
        </w:rPr>
        <w:t>(красные, жёлтые, синие, зелёные, белые)</w:t>
      </w:r>
      <w:r w:rsidRPr="007A70D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03777F" w:rsidRPr="00BB5C32">
        <w:rPr>
          <w:rFonts w:ascii="Times New Roman" w:hAnsi="Times New Roman" w:cs="Times New Roman"/>
          <w:noProof/>
          <w:sz w:val="32"/>
          <w:szCs w:val="32"/>
          <w:lang w:eastAsia="ru-RU"/>
        </w:rPr>
        <w:t>не слишком тугими, иначе детям будет сложно ими играть</w:t>
      </w:r>
      <w:r w:rsidR="0003777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; </w:t>
      </w:r>
      <w:r w:rsidRPr="007A70D6">
        <w:rPr>
          <w:rFonts w:ascii="Times New Roman" w:hAnsi="Times New Roman" w:cs="Times New Roman"/>
          <w:noProof/>
          <w:sz w:val="32"/>
          <w:szCs w:val="32"/>
          <w:lang w:eastAsia="ru-RU"/>
        </w:rPr>
        <w:t>корзина для игры</w:t>
      </w:r>
      <w:r w:rsidR="00BB5C32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proofErr w:type="gramEnd"/>
    </w:p>
    <w:p w:rsidR="0032437C" w:rsidRPr="0032437C" w:rsidRDefault="0032437C" w:rsidP="007A70D6">
      <w:pPr>
        <w:spacing w:after="0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32437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Подготовка к игре:</w:t>
      </w:r>
    </w:p>
    <w:p w:rsidR="007A70D6" w:rsidRPr="00BB5C32" w:rsidRDefault="007A70D6" w:rsidP="007A70D6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B5C3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1. Распечатываем изображения </w:t>
      </w:r>
      <w:r w:rsidR="00BB5C32" w:rsidRPr="00BB5C32">
        <w:rPr>
          <w:rFonts w:ascii="Times New Roman" w:hAnsi="Times New Roman" w:cs="Times New Roman"/>
          <w:noProof/>
          <w:sz w:val="32"/>
          <w:szCs w:val="32"/>
          <w:lang w:eastAsia="ru-RU"/>
        </w:rPr>
        <w:t>предметов.</w:t>
      </w:r>
    </w:p>
    <w:p w:rsidR="00BB5C32" w:rsidRDefault="007A70D6" w:rsidP="00BB5C32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B5C3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2. Вырезаем изображения. </w:t>
      </w:r>
      <w:r w:rsidR="00BB5C32">
        <w:rPr>
          <w:rFonts w:ascii="Times New Roman" w:hAnsi="Times New Roman" w:cs="Times New Roman"/>
          <w:noProof/>
          <w:sz w:val="32"/>
          <w:szCs w:val="32"/>
          <w:lang w:eastAsia="ru-RU"/>
        </w:rPr>
        <w:t>Приклеиваем на плотный картон, если есть возможность можно заламинировать картинки, для прочности и практичности.</w:t>
      </w:r>
    </w:p>
    <w:p w:rsidR="007A70D6" w:rsidRPr="00BB5C32" w:rsidRDefault="007A70D6" w:rsidP="0003777F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B5C32">
        <w:rPr>
          <w:rFonts w:ascii="Times New Roman" w:hAnsi="Times New Roman" w:cs="Times New Roman"/>
          <w:noProof/>
          <w:sz w:val="32"/>
          <w:szCs w:val="32"/>
          <w:lang w:eastAsia="ru-RU"/>
        </w:rPr>
        <w:t>3. Подбираем п</w:t>
      </w:r>
      <w:r w:rsidR="0003777F">
        <w:rPr>
          <w:rFonts w:ascii="Times New Roman" w:hAnsi="Times New Roman" w:cs="Times New Roman"/>
          <w:noProof/>
          <w:sz w:val="32"/>
          <w:szCs w:val="32"/>
          <w:lang w:eastAsia="ru-RU"/>
        </w:rPr>
        <w:t>о цвету жёлтые, синие, красные,</w:t>
      </w:r>
      <w:r w:rsidRPr="00BB5C3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зелёные </w:t>
      </w:r>
      <w:r w:rsidR="0003777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 белые </w:t>
      </w:r>
      <w:r w:rsidRPr="00BB5C3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прищепки (по 6 штук прищепок каждого цвета). </w:t>
      </w:r>
    </w:p>
    <w:p w:rsidR="007A70D6" w:rsidRPr="00BB5C32" w:rsidRDefault="007A70D6" w:rsidP="007A70D6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B5C32">
        <w:rPr>
          <w:rFonts w:ascii="Times New Roman" w:hAnsi="Times New Roman" w:cs="Times New Roman"/>
          <w:noProof/>
          <w:sz w:val="32"/>
          <w:szCs w:val="32"/>
          <w:lang w:eastAsia="ru-RU"/>
        </w:rPr>
        <w:t>4. Игра готова.</w:t>
      </w:r>
    </w:p>
    <w:p w:rsidR="0003777F" w:rsidRPr="0032437C" w:rsidRDefault="0003777F" w:rsidP="007A70D6">
      <w:pPr>
        <w:spacing w:after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32437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Ход игры: </w:t>
      </w:r>
    </w:p>
    <w:p w:rsidR="0032437C" w:rsidRDefault="0003777F" w:rsidP="0003777F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Ой что же случилось!? У солнышка потерялись все лепесточки, что же будем делать??? (выводим на беседу своего малыша, побуждаем его говорить, называть, сравнивать – такой же, не такой же). </w:t>
      </w:r>
      <w:r w:rsidR="007A70D6" w:rsidRPr="00BB5C32">
        <w:rPr>
          <w:rFonts w:ascii="Times New Roman" w:hAnsi="Times New Roman" w:cs="Times New Roman"/>
          <w:noProof/>
          <w:sz w:val="32"/>
          <w:szCs w:val="32"/>
          <w:lang w:eastAsia="ru-RU"/>
        </w:rPr>
        <w:t>Детям предлагается найти по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терянные солнцем жёлтые лучики.</w:t>
      </w:r>
      <w:r w:rsidR="0032437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7A70D6" w:rsidRPr="00BB5C32" w:rsidRDefault="0032437C" w:rsidP="0003777F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Для самого начала нужно научить прикреплять прищепки и только потом учить подбирать по цвету.</w:t>
      </w:r>
    </w:p>
    <w:p w:rsidR="008238BA" w:rsidRDefault="00251511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376402" y="178676"/>
            <wp:positionH relativeFrom="column">
              <wp:align>left</wp:align>
            </wp:positionH>
            <wp:positionV relativeFrom="paragraph">
              <wp:align>top</wp:align>
            </wp:positionV>
            <wp:extent cx="6686550" cy="4614041"/>
            <wp:effectExtent l="19050" t="0" r="0" b="0"/>
            <wp:wrapSquare wrapText="bothSides"/>
            <wp:docPr id="1" name="Рисунок 1" descr="C:\Users\6\AppData\Local\Microsoft\Windows\INetCache\Content.Word\8fgck5lDn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AppData\Local\Microsoft\Windows\INetCache\Content.Word\8fgck5lDnQ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61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6707288" cy="4550979"/>
            <wp:effectExtent l="19050" t="0" r="0" b="0"/>
            <wp:docPr id="4" name="Рисунок 4" descr="C:\Users\6\AppData\Local\Microsoft\Windows\INetCache\Content.Word\Cvw2rhnRX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\AppData\Local\Microsoft\Windows\INetCache\Content.Word\Cvw2rhnRXw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029" cy="455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11" w:rsidRDefault="00251511">
      <w:r>
        <w:rPr>
          <w:noProof/>
          <w:lang w:eastAsia="ru-RU"/>
        </w:rPr>
        <w:lastRenderedPageBreak/>
        <w:drawing>
          <wp:inline distT="0" distB="0" distL="0" distR="0">
            <wp:extent cx="6797302" cy="4918841"/>
            <wp:effectExtent l="19050" t="0" r="3548" b="0"/>
            <wp:docPr id="7" name="Рисунок 7" descr="C:\Users\6\AppData\Local\Microsoft\Windows\INetCache\Content.Word\hA5rS_zYx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\AppData\Local\Microsoft\Windows\INetCache\Content.Word\hA5rS_zYx6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39" cy="492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11" w:rsidRDefault="00251511">
      <w:r>
        <w:rPr>
          <w:noProof/>
          <w:lang w:eastAsia="ru-RU"/>
        </w:rPr>
        <w:drawing>
          <wp:inline distT="0" distB="0" distL="0" distR="0">
            <wp:extent cx="6798989" cy="4461789"/>
            <wp:effectExtent l="19050" t="0" r="1861" b="0"/>
            <wp:docPr id="10" name="Рисунок 10" descr="C:\Users\6\AppData\Local\Microsoft\Windows\INetCache\Content.Word\LpNKjBFf6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6\AppData\Local\Microsoft\Windows\INetCache\Content.Word\LpNKjBFf6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148" cy="446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11" w:rsidRDefault="00251511"/>
    <w:p w:rsidR="00251511" w:rsidRDefault="00251511">
      <w:r>
        <w:rPr>
          <w:noProof/>
          <w:lang w:eastAsia="ru-RU"/>
        </w:rPr>
        <w:lastRenderedPageBreak/>
        <w:drawing>
          <wp:inline distT="0" distB="0" distL="0" distR="0">
            <wp:extent cx="6736835" cy="4340772"/>
            <wp:effectExtent l="19050" t="0" r="6865" b="0"/>
            <wp:docPr id="13" name="Рисунок 13" descr="C:\Users\6\AppData\Local\Microsoft\Windows\INetCache\Content.Word\PFUN4AVM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6\AppData\Local\Microsoft\Windows\INetCache\Content.Word\PFUN4AVMZW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919" cy="434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11" w:rsidRDefault="00251511">
      <w:r>
        <w:rPr>
          <w:noProof/>
          <w:lang w:eastAsia="ru-RU"/>
        </w:rPr>
        <w:drawing>
          <wp:inline distT="0" distB="0" distL="0" distR="0">
            <wp:extent cx="6699007" cy="4771697"/>
            <wp:effectExtent l="19050" t="0" r="6593" b="0"/>
            <wp:docPr id="22" name="Рисунок 22" descr="C:\Users\6\AppData\Local\Microsoft\Windows\INetCache\Content.Word\RBAX8zpwu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6\AppData\Local\Microsoft\Windows\INetCache\Content.Word\RBAX8zpwub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929" cy="477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11" w:rsidRDefault="00251511">
      <w:r>
        <w:rPr>
          <w:noProof/>
          <w:lang w:eastAsia="ru-RU"/>
        </w:rPr>
        <w:lastRenderedPageBreak/>
        <w:drawing>
          <wp:inline distT="0" distB="0" distL="0" distR="0">
            <wp:extent cx="6686550" cy="4638431"/>
            <wp:effectExtent l="19050" t="0" r="0" b="0"/>
            <wp:docPr id="25" name="Рисунок 25" descr="C:\Users\6\AppData\Local\Microsoft\Windows\INetCache\Content.Word\th6Hlhwz6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6\AppData\Local\Microsoft\Windows\INetCache\Content.Word\th6Hlhwz6p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340" cy="463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0D6" w:rsidRDefault="007A70D6">
      <w:r>
        <w:rPr>
          <w:noProof/>
          <w:lang w:eastAsia="ru-RU"/>
        </w:rPr>
        <w:drawing>
          <wp:inline distT="0" distB="0" distL="0" distR="0">
            <wp:extent cx="6770632" cy="4581671"/>
            <wp:effectExtent l="19050" t="0" r="0" b="0"/>
            <wp:docPr id="28" name="Рисунок 28" descr="C:\Users\6\AppData\Local\Microsoft\Windows\INetCache\Content.Word\Tn5eGISwD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6\AppData\Local\Microsoft\Windows\INetCache\Content.Word\Tn5eGISwDX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63" cy="458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0D6" w:rsidRDefault="007A70D6">
      <w:r>
        <w:rPr>
          <w:noProof/>
          <w:lang w:eastAsia="ru-RU"/>
        </w:rPr>
        <w:lastRenderedPageBreak/>
        <w:drawing>
          <wp:inline distT="0" distB="0" distL="0" distR="0">
            <wp:extent cx="6812674" cy="5008300"/>
            <wp:effectExtent l="19050" t="0" r="7226" b="0"/>
            <wp:docPr id="31" name="Рисунок 31" descr="C:\Users\6\AppData\Local\Microsoft\Windows\INetCache\Content.Word\vEJGtGxh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6\AppData\Local\Microsoft\Windows\INetCache\Content.Word\vEJGtGxhUl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25" cy="50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0D6" w:rsidRDefault="007A70D6"/>
    <w:sectPr w:rsidR="007A70D6" w:rsidSect="00251511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51511"/>
    <w:rsid w:val="0003777F"/>
    <w:rsid w:val="00251511"/>
    <w:rsid w:val="0032437C"/>
    <w:rsid w:val="003A05E2"/>
    <w:rsid w:val="00405CFC"/>
    <w:rsid w:val="005D0967"/>
    <w:rsid w:val="007A2689"/>
    <w:rsid w:val="007A70D6"/>
    <w:rsid w:val="00BB5C32"/>
    <w:rsid w:val="00D35853"/>
    <w:rsid w:val="00DC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43D6-64B0-409D-BE29-E9571B64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acerPC</cp:lastModifiedBy>
  <cp:revision>3</cp:revision>
  <dcterms:created xsi:type="dcterms:W3CDTF">2018-10-09T07:58:00Z</dcterms:created>
  <dcterms:modified xsi:type="dcterms:W3CDTF">2018-10-09T08:00:00Z</dcterms:modified>
</cp:coreProperties>
</file>