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ФЕДЕРАЛЬНАЯ СЛУЖБА ПО НАДЗОРУ В СФЕРЕ ЗАЩИТЫ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ПРАВ ПОТРЕБИТЕЛЕЙ И БЛАГОПОЛУЧИЯ ЧЕЛОВЕКА</w:t>
      </w:r>
    </w:p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ПИСЬМО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от 8 мая 2020 г. N 02/8900-2020-24</w:t>
      </w:r>
    </w:p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О НАПРАВЛЕНИИ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РЕКОМЕНДАЦИЙ ПО ОРГАНИЗАЦИИ РАБОТЫ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ОБРАЗОВАТЕЛЬНЫХ ОРГАНИЗАЦИЙ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инфекции направляет рекомендации по организации работы образовательных организаций.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Органам исполнительной власти субъектов Российской Федерации довести указанные рекомендации до соответствующих организаций всех форм собственности.</w:t>
      </w:r>
    </w:p>
    <w:p w:rsidR="00065A67" w:rsidRDefault="00065A67" w:rsidP="00065A6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Руководитель</w:t>
      </w:r>
      <w:r>
        <w:rPr>
          <w:rFonts w:ascii="Arial" w:hAnsi="Arial" w:cs="Arial"/>
          <w:color w:val="222222"/>
          <w:sz w:val="30"/>
          <w:szCs w:val="30"/>
        </w:rPr>
        <w:br/>
        <w:t>А.Ю.ПОПОВА</w:t>
      </w:r>
    </w:p>
    <w:p w:rsidR="00065A67" w:rsidRDefault="00065A67" w:rsidP="00065A6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Приложение</w:t>
      </w:r>
      <w:r>
        <w:rPr>
          <w:rFonts w:ascii="Arial" w:hAnsi="Arial" w:cs="Arial"/>
          <w:color w:val="222222"/>
          <w:sz w:val="30"/>
          <w:szCs w:val="30"/>
        </w:rPr>
        <w:br/>
        <w:t xml:space="preserve">к письму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Роспотребнадзора</w:t>
      </w:r>
      <w:proofErr w:type="spellEnd"/>
      <w:r>
        <w:rPr>
          <w:rFonts w:ascii="Arial" w:hAnsi="Arial" w:cs="Arial"/>
          <w:color w:val="222222"/>
          <w:sz w:val="30"/>
          <w:szCs w:val="30"/>
        </w:rPr>
        <w:br/>
        <w:t>от 08.05.2020 N 02/8900-2020-24</w:t>
      </w:r>
    </w:p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РЕКОМЕНДАЦИИ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ПО ОРГАНИЗАЦИИ РАБОТЫ ОБРАЗОВАТЕЛЬНЫХ ОРГАНИЗАЦИЙ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В УСЛОВИЯХ СОХРАНЕНИЯ РИСКОВ РАСПРОСТРАНЕНИЯ COVID-19</w:t>
      </w:r>
    </w:p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I. Общие положения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Закрепить за каждым классом (группой) учебное помещение (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групповую</w:t>
      </w:r>
      <w:proofErr w:type="gramEnd"/>
      <w:r>
        <w:rPr>
          <w:rFonts w:ascii="Arial" w:hAnsi="Arial" w:cs="Arial"/>
          <w:color w:val="222222"/>
          <w:sz w:val="30"/>
          <w:szCs w:val="30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3. По возможности сократить число обучающихся и воспитанников в классе (группе).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5.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Исключить проведение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массовых мероприятий.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Установить при входе в здание дозаторы с антисептическим средством для обработки рук.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12. Обеспечить дезинфекцию воздушной среды с использованием приборов для обеззараживания воздуха.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13. Усилить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контроль за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кулеров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 дозаторов.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065A67" w:rsidRDefault="00065A67" w:rsidP="00065A6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II. Рекомендации по проведению экзаменов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и итоговой аттестации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</w:t>
      </w: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и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недопущения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обучающихся и персонала с признаками респираторных заболеваний.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Установить при входе в здание дозаторы с антисептическим средством для обработки рук.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4. Составить график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прихода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Исключить скопление детей в зоне рекреации.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6.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8. Обеспечить персонал, присутствующий на экзамене, средствами индивидуальной защиты (маски и перчатки).</w:t>
      </w:r>
    </w:p>
    <w:p w:rsidR="00065A67" w:rsidRDefault="00065A67" w:rsidP="00065A6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куллеры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кулеров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 дозаторов.</w:t>
      </w:r>
    </w:p>
    <w:p w:rsidR="009806DE" w:rsidRDefault="009806DE"/>
    <w:sectPr w:rsidR="009806DE" w:rsidSect="009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A67"/>
    <w:rsid w:val="00065A67"/>
    <w:rsid w:val="009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6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2020-09-10T11:36:00Z</dcterms:created>
  <dcterms:modified xsi:type="dcterms:W3CDTF">2020-09-10T11:37:00Z</dcterms:modified>
</cp:coreProperties>
</file>